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D93E7" w14:textId="7FA66C1E" w:rsidR="005B35D1" w:rsidRPr="00E739C5" w:rsidRDefault="003D1499" w:rsidP="00261DCE">
      <w:pPr>
        <w:pStyle w:val="default"/>
        <w:spacing w:before="0" w:beforeAutospacing="0" w:after="0" w:afterAutospacing="0"/>
        <w:jc w:val="center"/>
        <w:rPr>
          <w:rFonts w:ascii="Georgia" w:eastAsiaTheme="minorHAnsi" w:hAnsi="Georgia" w:cs="GothamBlack"/>
          <w:b/>
          <w:color w:val="000000" w:themeColor="text1"/>
          <w:sz w:val="44"/>
          <w:szCs w:val="4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bookmarkStart w:id="0" w:name="_Toc249268996"/>
      <w:bookmarkStart w:id="1" w:name="_Hlk80864196"/>
      <w:bookmarkStart w:id="2" w:name="_Hlk80941807"/>
      <w:r>
        <w:rPr>
          <w:rFonts w:ascii="Georgia" w:eastAsiaTheme="minorHAnsi" w:hAnsi="Georgia" w:cs="GothamBlack"/>
          <w:b/>
          <w:color w:val="000000" w:themeColor="text1"/>
          <w:sz w:val="44"/>
          <w:szCs w:val="4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Outreach and Education Materials</w:t>
      </w:r>
    </w:p>
    <w:p w14:paraId="1B6FEA13" w14:textId="6B1A8459" w:rsidR="005B35D1" w:rsidRDefault="005B35D1" w:rsidP="005B35D1">
      <w:pPr>
        <w:tabs>
          <w:tab w:val="left" w:pos="1350"/>
        </w:tabs>
        <w:rPr>
          <w:color w:val="000000" w:themeColor="text1"/>
        </w:rPr>
      </w:pPr>
      <w:r>
        <w:rPr>
          <w:color w:val="000000" w:themeColor="text1"/>
        </w:rPr>
        <w:br/>
      </w:r>
    </w:p>
    <w:p w14:paraId="7354479C" w14:textId="77777777" w:rsidR="00261DCE" w:rsidRDefault="00261DCE" w:rsidP="005B35D1">
      <w:pPr>
        <w:tabs>
          <w:tab w:val="left" w:pos="1350"/>
        </w:tabs>
        <w:rPr>
          <w:color w:val="000000" w:themeColor="text1"/>
        </w:rPr>
      </w:pPr>
    </w:p>
    <w:p w14:paraId="72A0E554" w14:textId="7681E71F" w:rsidR="00D915BD" w:rsidRDefault="006E70D1" w:rsidP="00261DCE">
      <w:pPr>
        <w:pStyle w:val="default"/>
        <w:jc w:val="center"/>
        <w:rPr>
          <w:rFonts w:ascii="Georgia" w:hAnsi="Georgia" w:cs="GothamMedium"/>
          <w:b/>
          <w:color w:val="4472C4" w:themeColor="accent1"/>
          <w:sz w:val="33"/>
          <w:szCs w:val="27"/>
        </w:rPr>
      </w:pPr>
      <w:r w:rsidRPr="003D1499">
        <w:rPr>
          <w:rFonts w:ascii="Georgia" w:hAnsi="Georgia" w:cs="GothamMedium"/>
          <w:b/>
          <w:color w:val="4472C4" w:themeColor="accent1"/>
          <w:sz w:val="33"/>
          <w:szCs w:val="27"/>
        </w:rPr>
        <w:t>Outreach and Education Packet for</w:t>
      </w:r>
      <w:r w:rsidR="00D915BD">
        <w:rPr>
          <w:rFonts w:ascii="Georgia" w:hAnsi="Georgia" w:cs="GothamMedium"/>
          <w:b/>
          <w:color w:val="4472C4" w:themeColor="accent1"/>
          <w:sz w:val="33"/>
          <w:szCs w:val="27"/>
        </w:rPr>
        <w:t>:</w:t>
      </w:r>
    </w:p>
    <w:p w14:paraId="5F9EE352" w14:textId="77777777" w:rsidR="00D915BD" w:rsidRDefault="006E70D1" w:rsidP="00261DCE">
      <w:pPr>
        <w:pStyle w:val="default"/>
        <w:jc w:val="center"/>
        <w:rPr>
          <w:rFonts w:ascii="Georgia" w:hAnsi="Georgia" w:cs="GothamMedium"/>
          <w:b/>
          <w:color w:val="4472C4" w:themeColor="accent1"/>
          <w:sz w:val="33"/>
          <w:szCs w:val="27"/>
        </w:rPr>
      </w:pPr>
      <w:r w:rsidRPr="003D1499">
        <w:rPr>
          <w:rFonts w:ascii="Georgia" w:hAnsi="Georgia" w:cs="GothamMedium"/>
          <w:b/>
          <w:color w:val="4472C4" w:themeColor="accent1"/>
          <w:sz w:val="33"/>
          <w:szCs w:val="27"/>
        </w:rPr>
        <w:t>Chronic Care Management (CCM),</w:t>
      </w:r>
    </w:p>
    <w:p w14:paraId="6D9BFAFA" w14:textId="5CE227B7" w:rsidR="00D915BD" w:rsidRDefault="006E70D1" w:rsidP="00261DCE">
      <w:pPr>
        <w:pStyle w:val="default"/>
        <w:jc w:val="center"/>
        <w:rPr>
          <w:rFonts w:ascii="Georgia" w:hAnsi="Georgia" w:cs="GothamMedium"/>
          <w:b/>
          <w:color w:val="4472C4" w:themeColor="accent1"/>
          <w:sz w:val="33"/>
          <w:szCs w:val="27"/>
        </w:rPr>
      </w:pPr>
      <w:r w:rsidRPr="003D1499">
        <w:rPr>
          <w:rFonts w:ascii="Georgia" w:hAnsi="Georgia" w:cs="GothamMedium"/>
          <w:b/>
          <w:color w:val="4472C4" w:themeColor="accent1"/>
          <w:sz w:val="33"/>
          <w:szCs w:val="27"/>
        </w:rPr>
        <w:t>Medicare Diabetes Prevention Program (MDPP),</w:t>
      </w:r>
    </w:p>
    <w:p w14:paraId="76E06A1A" w14:textId="6D839FF2" w:rsidR="006E70D1" w:rsidRPr="003D1499" w:rsidRDefault="006E70D1" w:rsidP="00261DCE">
      <w:pPr>
        <w:pStyle w:val="default"/>
        <w:jc w:val="center"/>
        <w:rPr>
          <w:rFonts w:ascii="Georgia" w:hAnsi="Georgia" w:cs="GothamMedium"/>
          <w:b/>
          <w:color w:val="4472C4" w:themeColor="accent1"/>
          <w:sz w:val="33"/>
          <w:szCs w:val="27"/>
        </w:rPr>
      </w:pPr>
      <w:r w:rsidRPr="003D1499">
        <w:rPr>
          <w:rFonts w:ascii="Georgia" w:hAnsi="Georgia" w:cs="GothamMedium"/>
          <w:b/>
          <w:color w:val="4472C4" w:themeColor="accent1"/>
          <w:sz w:val="33"/>
          <w:szCs w:val="27"/>
        </w:rPr>
        <w:t xml:space="preserve">and Preventive Services </w:t>
      </w:r>
      <w:r w:rsidR="002556B0" w:rsidRPr="003D1499">
        <w:rPr>
          <w:rFonts w:ascii="Georgia" w:hAnsi="Georgia" w:cs="GothamMedium"/>
          <w:b/>
          <w:color w:val="4472C4" w:themeColor="accent1"/>
          <w:sz w:val="33"/>
          <w:szCs w:val="27"/>
        </w:rPr>
        <w:t xml:space="preserve">Education </w:t>
      </w:r>
      <w:r w:rsidRPr="003D1499">
        <w:rPr>
          <w:rFonts w:ascii="Georgia" w:hAnsi="Georgia" w:cs="GothamMedium"/>
          <w:b/>
          <w:color w:val="4472C4" w:themeColor="accent1"/>
          <w:sz w:val="33"/>
          <w:szCs w:val="27"/>
        </w:rPr>
        <w:t>(PSE)</w:t>
      </w:r>
    </w:p>
    <w:p w14:paraId="006622B0" w14:textId="1A536793" w:rsidR="005B35D1" w:rsidRDefault="005B35D1" w:rsidP="00EE6583">
      <w:pPr>
        <w:pStyle w:val="default"/>
        <w:spacing w:before="0" w:beforeAutospacing="0" w:after="0" w:afterAutospacing="0"/>
        <w:rPr>
          <w:rFonts w:cs="Arial"/>
          <w:sz w:val="36"/>
          <w:szCs w:val="36"/>
        </w:rPr>
      </w:pPr>
    </w:p>
    <w:p w14:paraId="694D7401" w14:textId="77777777" w:rsidR="005B35D1" w:rsidRDefault="005B35D1" w:rsidP="005B35D1">
      <w:pPr>
        <w:pStyle w:val="default"/>
        <w:spacing w:before="0" w:beforeAutospacing="0" w:after="0" w:afterAutospacing="0"/>
        <w:rPr>
          <w:rFonts w:ascii="Georgia" w:hAnsi="Georgia" w:cs="Arial"/>
          <w:b/>
          <w:sz w:val="32"/>
          <w:szCs w:val="36"/>
        </w:rPr>
      </w:pPr>
    </w:p>
    <w:p w14:paraId="5B6841CD" w14:textId="3A7CACFF" w:rsidR="005B35D1" w:rsidRDefault="00D567D4" w:rsidP="00CC4A84">
      <w:pPr>
        <w:pStyle w:val="default"/>
        <w:tabs>
          <w:tab w:val="left" w:pos="5180"/>
        </w:tabs>
        <w:spacing w:before="0" w:beforeAutospacing="0" w:after="0" w:afterAutospacing="0"/>
        <w:rPr>
          <w:rFonts w:ascii="Georgia" w:hAnsi="Georgia" w:cs="Arial"/>
          <w:b/>
          <w:sz w:val="32"/>
          <w:szCs w:val="36"/>
        </w:rPr>
      </w:pPr>
      <w:r>
        <w:rPr>
          <w:rFonts w:ascii="Georgia" w:hAnsi="Georgia" w:cs="Arial"/>
          <w:b/>
          <w:sz w:val="32"/>
          <w:szCs w:val="36"/>
        </w:rPr>
        <w:tab/>
      </w:r>
    </w:p>
    <w:p w14:paraId="49B12BDD" w14:textId="77777777" w:rsidR="005B35D1" w:rsidRDefault="005B35D1" w:rsidP="005B35D1">
      <w:pPr>
        <w:pStyle w:val="default"/>
        <w:spacing w:before="0" w:beforeAutospacing="0" w:after="0" w:afterAutospacing="0"/>
        <w:rPr>
          <w:rFonts w:ascii="Georgia" w:hAnsi="Georgia" w:cs="Arial"/>
          <w:b/>
          <w:sz w:val="32"/>
          <w:szCs w:val="36"/>
        </w:rPr>
      </w:pPr>
    </w:p>
    <w:p w14:paraId="2CECA7AF" w14:textId="77777777" w:rsidR="005B35D1" w:rsidRDefault="005B35D1" w:rsidP="005B35D1">
      <w:pPr>
        <w:pStyle w:val="default"/>
        <w:spacing w:before="0" w:beforeAutospacing="0" w:after="0" w:afterAutospacing="0"/>
        <w:rPr>
          <w:rFonts w:ascii="Georgia" w:hAnsi="Georgia" w:cs="Arial"/>
          <w:b/>
          <w:sz w:val="32"/>
          <w:szCs w:val="36"/>
        </w:rPr>
      </w:pPr>
    </w:p>
    <w:p w14:paraId="0DE9BBB8" w14:textId="77777777" w:rsidR="005B35D1" w:rsidRDefault="005B35D1" w:rsidP="005B35D1">
      <w:pPr>
        <w:pStyle w:val="default"/>
        <w:spacing w:before="0" w:beforeAutospacing="0" w:after="0" w:afterAutospacing="0"/>
        <w:rPr>
          <w:rFonts w:ascii="Georgia" w:hAnsi="Georgia" w:cs="Arial"/>
          <w:b/>
          <w:sz w:val="32"/>
          <w:szCs w:val="36"/>
        </w:rPr>
      </w:pPr>
    </w:p>
    <w:p w14:paraId="5AD33ED6" w14:textId="4FC3BAA1" w:rsidR="005B35D1" w:rsidRPr="0031330D" w:rsidRDefault="003D1499" w:rsidP="005B35D1">
      <w:pPr>
        <w:pStyle w:val="default"/>
        <w:spacing w:before="0" w:beforeAutospacing="0" w:after="0" w:afterAutospacing="0"/>
        <w:rPr>
          <w:rFonts w:ascii="Georgia" w:hAnsi="Georgia" w:cs="Arial"/>
          <w:b/>
          <w:sz w:val="32"/>
          <w:szCs w:val="36"/>
        </w:rPr>
      </w:pPr>
      <w:r>
        <w:rPr>
          <w:rFonts w:ascii="Georgia" w:hAnsi="Georgia" w:cs="Arial"/>
          <w:b/>
          <w:sz w:val="32"/>
          <w:szCs w:val="36"/>
        </w:rPr>
        <w:t xml:space="preserve">Created </w:t>
      </w:r>
      <w:r w:rsidR="00523B7C" w:rsidRPr="0014522F">
        <w:rPr>
          <w:rFonts w:ascii="Georgia" w:hAnsi="Georgia" w:cs="Arial"/>
          <w:b/>
          <w:sz w:val="32"/>
          <w:szCs w:val="36"/>
        </w:rPr>
        <w:t>August</w:t>
      </w:r>
      <w:r w:rsidR="00D81902">
        <w:rPr>
          <w:rFonts w:ascii="Georgia" w:hAnsi="Georgia" w:cs="Arial"/>
          <w:b/>
          <w:sz w:val="32"/>
          <w:szCs w:val="36"/>
        </w:rPr>
        <w:t xml:space="preserve"> </w:t>
      </w:r>
      <w:r>
        <w:rPr>
          <w:rFonts w:ascii="Georgia" w:hAnsi="Georgia" w:cs="Arial"/>
          <w:b/>
          <w:sz w:val="32"/>
          <w:szCs w:val="36"/>
        </w:rPr>
        <w:t>31</w:t>
      </w:r>
      <w:r w:rsidR="005B35D1" w:rsidRPr="00B8472F">
        <w:rPr>
          <w:rFonts w:ascii="Georgia" w:hAnsi="Georgia" w:cs="Arial"/>
          <w:b/>
          <w:sz w:val="32"/>
          <w:szCs w:val="36"/>
        </w:rPr>
        <w:t>, 202</w:t>
      </w:r>
      <w:r w:rsidR="00D81902">
        <w:rPr>
          <w:rFonts w:ascii="Georgia" w:hAnsi="Georgia" w:cs="Arial"/>
          <w:b/>
          <w:sz w:val="32"/>
          <w:szCs w:val="36"/>
        </w:rPr>
        <w:t>2</w:t>
      </w:r>
    </w:p>
    <w:p w14:paraId="751E6C09" w14:textId="77777777" w:rsidR="005B35D1" w:rsidRPr="002D0F99" w:rsidRDefault="005B35D1" w:rsidP="005B35D1">
      <w:pPr>
        <w:pStyle w:val="default"/>
        <w:spacing w:before="0" w:beforeAutospacing="0" w:after="0" w:afterAutospacing="0"/>
        <w:rPr>
          <w:rFonts w:cs="Arial"/>
          <w:sz w:val="36"/>
          <w:szCs w:val="36"/>
        </w:rPr>
      </w:pPr>
    </w:p>
    <w:p w14:paraId="2B237C5F" w14:textId="77777777" w:rsidR="005B35D1" w:rsidRDefault="005B35D1" w:rsidP="005B35D1">
      <w:pPr>
        <w:pStyle w:val="default"/>
        <w:spacing w:before="0" w:beforeAutospacing="0" w:after="0" w:afterAutospacing="0"/>
        <w:rPr>
          <w:rFonts w:cs="Arial"/>
          <w:sz w:val="36"/>
          <w:szCs w:val="36"/>
          <w:u w:val="single"/>
        </w:rPr>
      </w:pPr>
    </w:p>
    <w:p w14:paraId="0B671FF5" w14:textId="77777777" w:rsidR="005B35D1" w:rsidRDefault="005B35D1" w:rsidP="005B35D1">
      <w:pPr>
        <w:pStyle w:val="default"/>
        <w:spacing w:before="0" w:beforeAutospacing="0" w:after="0" w:afterAutospacing="0"/>
        <w:rPr>
          <w:rFonts w:cs="Arial"/>
          <w:sz w:val="28"/>
          <w:szCs w:val="36"/>
          <w:u w:val="single"/>
        </w:rPr>
      </w:pPr>
    </w:p>
    <w:p w14:paraId="15331B72" w14:textId="697A2C90" w:rsidR="005B35D1" w:rsidRPr="003D1499" w:rsidRDefault="005B35D1" w:rsidP="003D1499">
      <w:pPr>
        <w:rPr>
          <w:rFonts w:ascii="Georgia" w:hAnsi="Georgia" w:cs="Arial"/>
          <w:color w:val="000000"/>
          <w:sz w:val="24"/>
          <w:szCs w:val="24"/>
        </w:rPr>
      </w:pPr>
    </w:p>
    <w:p w14:paraId="42F87E18" w14:textId="77777777" w:rsidR="005B35D1" w:rsidRPr="00696603" w:rsidRDefault="005B35D1" w:rsidP="005B35D1">
      <w:pPr>
        <w:pStyle w:val="Default0"/>
        <w:ind w:left="3600"/>
        <w:rPr>
          <w:rFonts w:ascii="Arial" w:hAnsi="Arial" w:cs="Arial"/>
        </w:rPr>
      </w:pPr>
      <w:r w:rsidRPr="00696603">
        <w:rPr>
          <w:rFonts w:ascii="Arial" w:hAnsi="Arial" w:cs="Arial"/>
        </w:rPr>
        <w:t xml:space="preserve"> </w:t>
      </w:r>
    </w:p>
    <w:p w14:paraId="520A3E40" w14:textId="77777777" w:rsidR="005B35D1" w:rsidRDefault="005B35D1" w:rsidP="005B35D1">
      <w:pPr>
        <w:spacing w:after="120"/>
        <w:ind w:left="3600"/>
      </w:pPr>
    </w:p>
    <w:p w14:paraId="6E030DCA" w14:textId="77777777" w:rsidR="005B35D1" w:rsidRDefault="005B35D1" w:rsidP="005B35D1">
      <w:pPr>
        <w:spacing w:after="120"/>
        <w:ind w:left="3600"/>
      </w:pPr>
    </w:p>
    <w:p w14:paraId="0634F7D8" w14:textId="77777777" w:rsidR="005B35D1" w:rsidRPr="0031330D" w:rsidRDefault="005B35D1" w:rsidP="005B35D1">
      <w:pPr>
        <w:pStyle w:val="Default0"/>
        <w:spacing w:after="120"/>
        <w:ind w:left="3240" w:firstLine="360"/>
        <w:rPr>
          <w:rFonts w:ascii="Georgia" w:hAnsi="Georgia" w:cs="Arial"/>
          <w:b/>
          <w:smallCaps/>
          <w:color w:val="5F6062"/>
          <w:sz w:val="28"/>
        </w:rPr>
      </w:pPr>
      <w:r>
        <w:rPr>
          <w:rFonts w:ascii="Georgia" w:hAnsi="Georgia" w:cs="Arial"/>
          <w:b/>
          <w:smallCaps/>
          <w:color w:val="5F6062"/>
          <w:sz w:val="28"/>
        </w:rPr>
        <w:t>Point of Contact</w:t>
      </w:r>
      <w:r w:rsidRPr="0031330D">
        <w:rPr>
          <w:rFonts w:ascii="Georgia" w:hAnsi="Georgia" w:cs="Arial"/>
          <w:b/>
          <w:smallCaps/>
          <w:color w:val="5F6062"/>
          <w:sz w:val="28"/>
        </w:rPr>
        <w:t>:</w:t>
      </w:r>
    </w:p>
    <w:bookmarkEnd w:id="0"/>
    <w:p w14:paraId="3914DDE1" w14:textId="3677BFAD" w:rsidR="005B35D1" w:rsidRPr="004D0843" w:rsidRDefault="003D1499" w:rsidP="005B35D1">
      <w:pPr>
        <w:ind w:left="3600" w:firstLine="720"/>
        <w:rPr>
          <w:rFonts w:ascii="Georgia" w:hAnsi="Georgia"/>
        </w:rPr>
      </w:pPr>
      <w:r>
        <w:rPr>
          <w:rFonts w:ascii="Georgia" w:hAnsi="Georgia"/>
        </w:rPr>
        <w:t>J15 Provider Outreach and Education Team</w:t>
      </w:r>
    </w:p>
    <w:p w14:paraId="60871A3A" w14:textId="09656DE7" w:rsidR="005B35D1" w:rsidRDefault="005B35D1" w:rsidP="005B35D1">
      <w:pPr>
        <w:ind w:left="3600" w:firstLine="720"/>
        <w:rPr>
          <w:rStyle w:val="Hyperlink"/>
          <w:rFonts w:ascii="Georgia" w:hAnsi="Georgia"/>
        </w:rPr>
      </w:pPr>
      <w:r w:rsidRPr="004D0843">
        <w:rPr>
          <w:rFonts w:ascii="Georgia" w:hAnsi="Georgia"/>
        </w:rPr>
        <w:t xml:space="preserve">Email: </w:t>
      </w:r>
      <w:hyperlink r:id="rId8" w:history="1">
        <w:r w:rsidR="003D1499" w:rsidRPr="00277FB6">
          <w:rPr>
            <w:rStyle w:val="Hyperlink"/>
            <w:rFonts w:ascii="Georgia" w:hAnsi="Georgia"/>
          </w:rPr>
          <w:t>J15_PartB_Education@cgsadmin.com</w:t>
        </w:r>
      </w:hyperlink>
      <w:r w:rsidR="003D1499">
        <w:rPr>
          <w:rFonts w:ascii="Georgia" w:hAnsi="Georgia"/>
        </w:rPr>
        <w:t xml:space="preserve"> </w:t>
      </w:r>
    </w:p>
    <w:p w14:paraId="6C2E565F" w14:textId="77777777" w:rsidR="003D1499" w:rsidRDefault="003D1499" w:rsidP="005B35D1">
      <w:pPr>
        <w:ind w:left="3600" w:firstLine="720"/>
        <w:rPr>
          <w:rFonts w:ascii="Georgia" w:hAnsi="Georgia"/>
        </w:rPr>
      </w:pPr>
    </w:p>
    <w:p w14:paraId="7B57C9A9" w14:textId="2B012FFB" w:rsidR="003D1499" w:rsidRDefault="003D1499">
      <w:pPr>
        <w:rPr>
          <w:rFonts w:ascii="Arial Bold" w:hAnsi="Arial Bold"/>
          <w:color w:val="FF0000"/>
          <w:sz w:val="30"/>
          <w:szCs w:val="30"/>
        </w:rPr>
      </w:pPr>
      <w:bookmarkStart w:id="3" w:name="_Toc75962599"/>
      <w:bookmarkStart w:id="4" w:name="_Toc75962642"/>
      <w:r>
        <w:rPr>
          <w:rFonts w:ascii="Arial Bold" w:hAnsi="Arial Bold"/>
          <w:color w:val="FF0000"/>
          <w:sz w:val="30"/>
          <w:szCs w:val="30"/>
        </w:rPr>
        <w:br w:type="page"/>
      </w:r>
    </w:p>
    <w:p w14:paraId="679A8BBE" w14:textId="77777777" w:rsidR="002546BF" w:rsidRDefault="002546BF" w:rsidP="00927D14">
      <w:pPr>
        <w:rPr>
          <w:rFonts w:ascii="Arial Bold" w:hAnsi="Arial Bold"/>
          <w:color w:val="FF0000"/>
          <w:sz w:val="30"/>
          <w:szCs w:val="30"/>
        </w:rPr>
      </w:pPr>
    </w:p>
    <w:bookmarkStart w:id="5" w:name="_Hlk112242994" w:displacedByCustomXml="next"/>
    <w:sdt>
      <w:sdtPr>
        <w:rPr>
          <w:rFonts w:asciiTheme="minorHAnsi" w:eastAsiaTheme="minorHAnsi" w:hAnsiTheme="minorHAnsi" w:cstheme="minorBidi"/>
          <w:color w:val="auto"/>
          <w:sz w:val="22"/>
          <w:szCs w:val="22"/>
        </w:rPr>
        <w:id w:val="-1069261613"/>
        <w:docPartObj>
          <w:docPartGallery w:val="Table of Contents"/>
          <w:docPartUnique/>
        </w:docPartObj>
      </w:sdtPr>
      <w:sdtEndPr>
        <w:rPr>
          <w:b/>
          <w:bCs/>
          <w:noProof/>
        </w:rPr>
      </w:sdtEndPr>
      <w:sdtContent>
        <w:p w14:paraId="103BE156" w14:textId="06E0261C" w:rsidR="00BA1092" w:rsidRPr="00BA1092" w:rsidRDefault="00BA1092">
          <w:pPr>
            <w:pStyle w:val="TOCHeading"/>
            <w:rPr>
              <w:rFonts w:ascii="Segoe UI" w:hAnsi="Segoe UI" w:cs="Segoe UI"/>
              <w:b/>
              <w:bCs/>
              <w:caps/>
              <w:color w:val="767171" w:themeColor="background2" w:themeShade="80"/>
              <w:sz w:val="44"/>
              <w:szCs w:val="44"/>
            </w:rPr>
          </w:pPr>
          <w:r w:rsidRPr="00BA1092">
            <w:rPr>
              <w:rFonts w:ascii="Segoe UI" w:hAnsi="Segoe UI" w:cs="Segoe UI"/>
              <w:b/>
              <w:bCs/>
              <w:caps/>
              <w:color w:val="767171" w:themeColor="background2" w:themeShade="80"/>
              <w:sz w:val="44"/>
              <w:szCs w:val="44"/>
            </w:rPr>
            <w:t>Table of Contents</w:t>
          </w:r>
        </w:p>
        <w:p w14:paraId="3E46B7AB" w14:textId="23B4291D" w:rsidR="00200963" w:rsidRDefault="00BA1092" w:rsidP="008F1A53">
          <w:pPr>
            <w:pStyle w:val="TOC1"/>
            <w:rPr>
              <w:rFonts w:eastAsiaTheme="minorEastAsia"/>
              <w:noProof/>
            </w:rPr>
          </w:pPr>
          <w:r>
            <w:fldChar w:fldCharType="begin"/>
          </w:r>
          <w:r>
            <w:instrText xml:space="preserve"> TOC \o "1-3" \h \z \u </w:instrText>
          </w:r>
          <w:r>
            <w:fldChar w:fldCharType="separate"/>
          </w:r>
          <w:hyperlink w:anchor="_Toc109996793" w:history="1">
            <w:r w:rsidR="00200963" w:rsidRPr="00834560">
              <w:rPr>
                <w:rStyle w:val="Hyperlink"/>
                <w:noProof/>
              </w:rPr>
              <w:t>Introduction</w:t>
            </w:r>
            <w:r w:rsidR="00200963">
              <w:rPr>
                <w:noProof/>
                <w:webHidden/>
              </w:rPr>
              <w:tab/>
            </w:r>
            <w:r w:rsidR="00200963">
              <w:rPr>
                <w:noProof/>
                <w:webHidden/>
              </w:rPr>
              <w:fldChar w:fldCharType="begin"/>
            </w:r>
            <w:r w:rsidR="00200963">
              <w:rPr>
                <w:noProof/>
                <w:webHidden/>
              </w:rPr>
              <w:instrText xml:space="preserve"> PAGEREF _Toc109996793 \h </w:instrText>
            </w:r>
            <w:r w:rsidR="00200963">
              <w:rPr>
                <w:noProof/>
                <w:webHidden/>
              </w:rPr>
            </w:r>
            <w:r w:rsidR="00200963">
              <w:rPr>
                <w:noProof/>
                <w:webHidden/>
              </w:rPr>
              <w:fldChar w:fldCharType="separate"/>
            </w:r>
            <w:r w:rsidR="008F1A53">
              <w:rPr>
                <w:noProof/>
                <w:webHidden/>
              </w:rPr>
              <w:t>3</w:t>
            </w:r>
            <w:r w:rsidR="00200963">
              <w:rPr>
                <w:noProof/>
                <w:webHidden/>
              </w:rPr>
              <w:fldChar w:fldCharType="end"/>
            </w:r>
          </w:hyperlink>
        </w:p>
        <w:p w14:paraId="3A00F81C" w14:textId="6BFF324F" w:rsidR="00200963" w:rsidRDefault="00261DCE" w:rsidP="008F1A53">
          <w:pPr>
            <w:pStyle w:val="TOC2"/>
            <w:rPr>
              <w:rFonts w:eastAsiaTheme="minorEastAsia"/>
              <w:noProof/>
            </w:rPr>
          </w:pPr>
          <w:hyperlink w:anchor="_Toc109996794" w:history="1">
            <w:r w:rsidR="00200963" w:rsidRPr="00834560">
              <w:rPr>
                <w:rStyle w:val="Hyperlink"/>
                <w:noProof/>
              </w:rPr>
              <w:t>Target Audiences</w:t>
            </w:r>
            <w:r w:rsidR="00200963">
              <w:rPr>
                <w:noProof/>
                <w:webHidden/>
              </w:rPr>
              <w:tab/>
            </w:r>
            <w:r w:rsidR="00200963">
              <w:rPr>
                <w:noProof/>
                <w:webHidden/>
              </w:rPr>
              <w:fldChar w:fldCharType="begin"/>
            </w:r>
            <w:r w:rsidR="00200963">
              <w:rPr>
                <w:noProof/>
                <w:webHidden/>
              </w:rPr>
              <w:instrText xml:space="preserve"> PAGEREF _Toc109996794 \h </w:instrText>
            </w:r>
            <w:r w:rsidR="00200963">
              <w:rPr>
                <w:noProof/>
                <w:webHidden/>
              </w:rPr>
            </w:r>
            <w:r w:rsidR="00200963">
              <w:rPr>
                <w:noProof/>
                <w:webHidden/>
              </w:rPr>
              <w:fldChar w:fldCharType="separate"/>
            </w:r>
            <w:r w:rsidR="008F1A53">
              <w:rPr>
                <w:noProof/>
                <w:webHidden/>
              </w:rPr>
              <w:t>3</w:t>
            </w:r>
            <w:r w:rsidR="00200963">
              <w:rPr>
                <w:noProof/>
                <w:webHidden/>
              </w:rPr>
              <w:fldChar w:fldCharType="end"/>
            </w:r>
          </w:hyperlink>
        </w:p>
        <w:p w14:paraId="3E85DF6E" w14:textId="6A3EC77F" w:rsidR="00200963" w:rsidRDefault="00261DCE" w:rsidP="008F1A53">
          <w:pPr>
            <w:pStyle w:val="TOC2"/>
            <w:rPr>
              <w:rFonts w:eastAsiaTheme="minorEastAsia"/>
              <w:noProof/>
            </w:rPr>
          </w:pPr>
          <w:hyperlink w:anchor="_Toc109996796" w:history="1">
            <w:r w:rsidR="00200963" w:rsidRPr="00834560">
              <w:rPr>
                <w:rStyle w:val="Hyperlink"/>
                <w:noProof/>
              </w:rPr>
              <w:t>What’s Included in This Packet?</w:t>
            </w:r>
            <w:r w:rsidR="00200963">
              <w:rPr>
                <w:noProof/>
                <w:webHidden/>
              </w:rPr>
              <w:tab/>
            </w:r>
            <w:r w:rsidR="00200963">
              <w:rPr>
                <w:noProof/>
                <w:webHidden/>
              </w:rPr>
              <w:fldChar w:fldCharType="begin"/>
            </w:r>
            <w:r w:rsidR="00200963">
              <w:rPr>
                <w:noProof/>
                <w:webHidden/>
              </w:rPr>
              <w:instrText xml:space="preserve"> PAGEREF _Toc109996796 \h </w:instrText>
            </w:r>
            <w:r w:rsidR="00200963">
              <w:rPr>
                <w:noProof/>
                <w:webHidden/>
              </w:rPr>
            </w:r>
            <w:r w:rsidR="00200963">
              <w:rPr>
                <w:noProof/>
                <w:webHidden/>
              </w:rPr>
              <w:fldChar w:fldCharType="separate"/>
            </w:r>
            <w:r w:rsidR="008F1A53">
              <w:rPr>
                <w:noProof/>
                <w:webHidden/>
              </w:rPr>
              <w:t>3</w:t>
            </w:r>
            <w:r w:rsidR="00200963">
              <w:rPr>
                <w:noProof/>
                <w:webHidden/>
              </w:rPr>
              <w:fldChar w:fldCharType="end"/>
            </w:r>
          </w:hyperlink>
        </w:p>
        <w:p w14:paraId="30D95CEC" w14:textId="59E35575" w:rsidR="00200963" w:rsidRDefault="00261DCE" w:rsidP="008F1A53">
          <w:pPr>
            <w:pStyle w:val="TOC2"/>
            <w:rPr>
              <w:rFonts w:eastAsiaTheme="minorEastAsia"/>
              <w:noProof/>
            </w:rPr>
          </w:pPr>
          <w:hyperlink w:anchor="_Toc109996797" w:history="1">
            <w:r w:rsidR="00200963" w:rsidRPr="006C2ED1">
              <w:rPr>
                <w:rStyle w:val="Hyperlink"/>
                <w:noProof/>
              </w:rPr>
              <w:t>Accessing the Promotion Materials</w:t>
            </w:r>
            <w:r w:rsidR="00200963" w:rsidRPr="006C2ED1">
              <w:rPr>
                <w:noProof/>
                <w:webHidden/>
              </w:rPr>
              <w:tab/>
            </w:r>
            <w:r w:rsidR="00200963" w:rsidRPr="006C2ED1">
              <w:rPr>
                <w:noProof/>
                <w:webHidden/>
              </w:rPr>
              <w:fldChar w:fldCharType="begin"/>
            </w:r>
            <w:r w:rsidR="00200963" w:rsidRPr="006C2ED1">
              <w:rPr>
                <w:noProof/>
                <w:webHidden/>
              </w:rPr>
              <w:instrText xml:space="preserve"> PAGEREF _Toc109996797 \h </w:instrText>
            </w:r>
            <w:r w:rsidR="00200963" w:rsidRPr="006C2ED1">
              <w:rPr>
                <w:noProof/>
                <w:webHidden/>
              </w:rPr>
            </w:r>
            <w:r w:rsidR="00200963" w:rsidRPr="006C2ED1">
              <w:rPr>
                <w:noProof/>
                <w:webHidden/>
              </w:rPr>
              <w:fldChar w:fldCharType="separate"/>
            </w:r>
            <w:r w:rsidR="008F1A53">
              <w:rPr>
                <w:noProof/>
                <w:webHidden/>
              </w:rPr>
              <w:t>4</w:t>
            </w:r>
            <w:r w:rsidR="00200963" w:rsidRPr="006C2ED1">
              <w:rPr>
                <w:noProof/>
                <w:webHidden/>
              </w:rPr>
              <w:fldChar w:fldCharType="end"/>
            </w:r>
          </w:hyperlink>
        </w:p>
        <w:p w14:paraId="1DCE9B09" w14:textId="5FD0D93B" w:rsidR="00200963" w:rsidRDefault="00261DCE" w:rsidP="008F1A53">
          <w:pPr>
            <w:pStyle w:val="TOC1"/>
            <w:rPr>
              <w:rFonts w:eastAsiaTheme="minorEastAsia"/>
              <w:noProof/>
            </w:rPr>
          </w:pPr>
          <w:hyperlink w:anchor="_Toc109996798" w:history="1">
            <w:r w:rsidR="00200963" w:rsidRPr="00834560">
              <w:rPr>
                <w:rStyle w:val="Hyperlink"/>
                <w:noProof/>
              </w:rPr>
              <w:t>Promotion Materials</w:t>
            </w:r>
            <w:r w:rsidR="00200963">
              <w:rPr>
                <w:noProof/>
                <w:webHidden/>
              </w:rPr>
              <w:tab/>
            </w:r>
            <w:r w:rsidR="00200963">
              <w:rPr>
                <w:noProof/>
                <w:webHidden/>
              </w:rPr>
              <w:fldChar w:fldCharType="begin"/>
            </w:r>
            <w:r w:rsidR="00200963">
              <w:rPr>
                <w:noProof/>
                <w:webHidden/>
              </w:rPr>
              <w:instrText xml:space="preserve"> PAGEREF _Toc109996798 \h </w:instrText>
            </w:r>
            <w:r w:rsidR="00200963">
              <w:rPr>
                <w:noProof/>
                <w:webHidden/>
              </w:rPr>
            </w:r>
            <w:r w:rsidR="00200963">
              <w:rPr>
                <w:noProof/>
                <w:webHidden/>
              </w:rPr>
              <w:fldChar w:fldCharType="separate"/>
            </w:r>
            <w:r w:rsidR="008F1A53">
              <w:rPr>
                <w:noProof/>
                <w:webHidden/>
              </w:rPr>
              <w:t>4</w:t>
            </w:r>
            <w:r w:rsidR="00200963">
              <w:rPr>
                <w:noProof/>
                <w:webHidden/>
              </w:rPr>
              <w:fldChar w:fldCharType="end"/>
            </w:r>
          </w:hyperlink>
        </w:p>
        <w:p w14:paraId="1A1E5ED2" w14:textId="25A6C153" w:rsidR="00200963" w:rsidRDefault="00261DCE" w:rsidP="008F1A53">
          <w:pPr>
            <w:pStyle w:val="TOC2"/>
            <w:rPr>
              <w:rFonts w:eastAsiaTheme="minorEastAsia"/>
              <w:noProof/>
            </w:rPr>
          </w:pPr>
          <w:hyperlink w:anchor="_Toc109996799" w:history="1">
            <w:r w:rsidR="00200963" w:rsidRPr="00834560">
              <w:rPr>
                <w:rStyle w:val="Hyperlink"/>
                <w:noProof/>
              </w:rPr>
              <w:t>Materials for CCM</w:t>
            </w:r>
            <w:r w:rsidR="00200963">
              <w:rPr>
                <w:noProof/>
                <w:webHidden/>
              </w:rPr>
              <w:tab/>
            </w:r>
            <w:r w:rsidR="00200963">
              <w:rPr>
                <w:noProof/>
                <w:webHidden/>
              </w:rPr>
              <w:fldChar w:fldCharType="begin"/>
            </w:r>
            <w:r w:rsidR="00200963">
              <w:rPr>
                <w:noProof/>
                <w:webHidden/>
              </w:rPr>
              <w:instrText xml:space="preserve"> PAGEREF _Toc109996799 \h </w:instrText>
            </w:r>
            <w:r w:rsidR="00200963">
              <w:rPr>
                <w:noProof/>
                <w:webHidden/>
              </w:rPr>
            </w:r>
            <w:r w:rsidR="00200963">
              <w:rPr>
                <w:noProof/>
                <w:webHidden/>
              </w:rPr>
              <w:fldChar w:fldCharType="separate"/>
            </w:r>
            <w:r w:rsidR="008F1A53">
              <w:rPr>
                <w:noProof/>
                <w:webHidden/>
              </w:rPr>
              <w:t>4</w:t>
            </w:r>
            <w:r w:rsidR="00200963">
              <w:rPr>
                <w:noProof/>
                <w:webHidden/>
              </w:rPr>
              <w:fldChar w:fldCharType="end"/>
            </w:r>
          </w:hyperlink>
        </w:p>
        <w:p w14:paraId="1A285AC2" w14:textId="152FA6BD" w:rsidR="00200963" w:rsidRDefault="00261DCE" w:rsidP="008F1A53">
          <w:pPr>
            <w:pStyle w:val="TOC3"/>
            <w:rPr>
              <w:rFonts w:eastAsiaTheme="minorEastAsia"/>
              <w:noProof/>
            </w:rPr>
          </w:pPr>
          <w:hyperlink w:anchor="_Toc109996800" w:history="1">
            <w:r w:rsidR="00200963" w:rsidRPr="00834560">
              <w:rPr>
                <w:rStyle w:val="Hyperlink"/>
                <w:noProof/>
              </w:rPr>
              <w:t>Drop-In Text</w:t>
            </w:r>
            <w:r w:rsidR="00200963">
              <w:rPr>
                <w:noProof/>
                <w:webHidden/>
              </w:rPr>
              <w:tab/>
            </w:r>
            <w:r w:rsidR="00200963">
              <w:rPr>
                <w:noProof/>
                <w:webHidden/>
              </w:rPr>
              <w:fldChar w:fldCharType="begin"/>
            </w:r>
            <w:r w:rsidR="00200963">
              <w:rPr>
                <w:noProof/>
                <w:webHidden/>
              </w:rPr>
              <w:instrText xml:space="preserve"> PAGEREF _Toc109996800 \h </w:instrText>
            </w:r>
            <w:r w:rsidR="00200963">
              <w:rPr>
                <w:noProof/>
                <w:webHidden/>
              </w:rPr>
            </w:r>
            <w:r w:rsidR="00200963">
              <w:rPr>
                <w:noProof/>
                <w:webHidden/>
              </w:rPr>
              <w:fldChar w:fldCharType="separate"/>
            </w:r>
            <w:r w:rsidR="008F1A53">
              <w:rPr>
                <w:noProof/>
                <w:webHidden/>
              </w:rPr>
              <w:t>4</w:t>
            </w:r>
            <w:r w:rsidR="00200963">
              <w:rPr>
                <w:noProof/>
                <w:webHidden/>
              </w:rPr>
              <w:fldChar w:fldCharType="end"/>
            </w:r>
          </w:hyperlink>
        </w:p>
        <w:p w14:paraId="192E8E5C" w14:textId="765EEB3D" w:rsidR="00200963" w:rsidRDefault="00261DCE" w:rsidP="008F1A53">
          <w:pPr>
            <w:pStyle w:val="TOC3"/>
            <w:rPr>
              <w:rFonts w:eastAsiaTheme="minorEastAsia"/>
              <w:noProof/>
            </w:rPr>
          </w:pPr>
          <w:hyperlink w:anchor="_Toc109996801" w:history="1">
            <w:r w:rsidR="00200963" w:rsidRPr="00834560">
              <w:rPr>
                <w:rStyle w:val="Hyperlink"/>
                <w:noProof/>
              </w:rPr>
              <w:t>Email</w:t>
            </w:r>
            <w:r w:rsidR="00200963">
              <w:rPr>
                <w:noProof/>
                <w:webHidden/>
              </w:rPr>
              <w:tab/>
            </w:r>
            <w:r w:rsidR="00200963">
              <w:rPr>
                <w:noProof/>
                <w:webHidden/>
              </w:rPr>
              <w:fldChar w:fldCharType="begin"/>
            </w:r>
            <w:r w:rsidR="00200963">
              <w:rPr>
                <w:noProof/>
                <w:webHidden/>
              </w:rPr>
              <w:instrText xml:space="preserve"> PAGEREF _Toc109996801 \h </w:instrText>
            </w:r>
            <w:r w:rsidR="00200963">
              <w:rPr>
                <w:noProof/>
                <w:webHidden/>
              </w:rPr>
            </w:r>
            <w:r w:rsidR="00200963">
              <w:rPr>
                <w:noProof/>
                <w:webHidden/>
              </w:rPr>
              <w:fldChar w:fldCharType="separate"/>
            </w:r>
            <w:r w:rsidR="008F1A53">
              <w:rPr>
                <w:noProof/>
                <w:webHidden/>
              </w:rPr>
              <w:t>4</w:t>
            </w:r>
            <w:r w:rsidR="00200963">
              <w:rPr>
                <w:noProof/>
                <w:webHidden/>
              </w:rPr>
              <w:fldChar w:fldCharType="end"/>
            </w:r>
          </w:hyperlink>
        </w:p>
        <w:p w14:paraId="2A1816A5" w14:textId="4D713C29" w:rsidR="00200963" w:rsidRDefault="00261DCE" w:rsidP="008F1A53">
          <w:pPr>
            <w:pStyle w:val="TOC3"/>
            <w:rPr>
              <w:rFonts w:eastAsiaTheme="minorEastAsia"/>
              <w:noProof/>
            </w:rPr>
          </w:pPr>
          <w:hyperlink w:anchor="_Toc109996802" w:history="1">
            <w:r w:rsidR="00200963" w:rsidRPr="00834560">
              <w:rPr>
                <w:rStyle w:val="Hyperlink"/>
                <w:noProof/>
              </w:rPr>
              <w:t>Canva Graphics and GIFs</w:t>
            </w:r>
            <w:r w:rsidR="00200963">
              <w:rPr>
                <w:noProof/>
                <w:webHidden/>
              </w:rPr>
              <w:tab/>
            </w:r>
            <w:r w:rsidR="00200963">
              <w:rPr>
                <w:noProof/>
                <w:webHidden/>
              </w:rPr>
              <w:fldChar w:fldCharType="begin"/>
            </w:r>
            <w:r w:rsidR="00200963">
              <w:rPr>
                <w:noProof/>
                <w:webHidden/>
              </w:rPr>
              <w:instrText xml:space="preserve"> PAGEREF _Toc109996802 \h </w:instrText>
            </w:r>
            <w:r w:rsidR="00200963">
              <w:rPr>
                <w:noProof/>
                <w:webHidden/>
              </w:rPr>
            </w:r>
            <w:r w:rsidR="00200963">
              <w:rPr>
                <w:noProof/>
                <w:webHidden/>
              </w:rPr>
              <w:fldChar w:fldCharType="separate"/>
            </w:r>
            <w:r w:rsidR="008F1A53">
              <w:rPr>
                <w:noProof/>
                <w:webHidden/>
              </w:rPr>
              <w:t>6</w:t>
            </w:r>
            <w:r w:rsidR="00200963">
              <w:rPr>
                <w:noProof/>
                <w:webHidden/>
              </w:rPr>
              <w:fldChar w:fldCharType="end"/>
            </w:r>
          </w:hyperlink>
        </w:p>
        <w:p w14:paraId="79298CC2" w14:textId="348F0D7B" w:rsidR="00200963" w:rsidRPr="00200963" w:rsidRDefault="00261DCE" w:rsidP="008F1A53">
          <w:pPr>
            <w:pStyle w:val="TOC3"/>
            <w:rPr>
              <w:rStyle w:val="Hyperlink"/>
              <w:noProof/>
            </w:rPr>
          </w:pPr>
          <w:hyperlink w:anchor="_Toc109996803" w:history="1">
            <w:r w:rsidR="00200963" w:rsidRPr="00200963">
              <w:rPr>
                <w:rStyle w:val="Hyperlink"/>
                <w:noProof/>
              </w:rPr>
              <w:t>Social Media Ads</w:t>
            </w:r>
            <w:r w:rsidR="00200963" w:rsidRPr="00200963">
              <w:rPr>
                <w:rStyle w:val="Hyperlink"/>
                <w:noProof/>
                <w:webHidden/>
              </w:rPr>
              <w:tab/>
            </w:r>
            <w:r w:rsidR="00200963" w:rsidRPr="00200963">
              <w:rPr>
                <w:rStyle w:val="Hyperlink"/>
                <w:noProof/>
                <w:webHidden/>
              </w:rPr>
              <w:fldChar w:fldCharType="begin"/>
            </w:r>
            <w:r w:rsidR="00200963" w:rsidRPr="00200963">
              <w:rPr>
                <w:rStyle w:val="Hyperlink"/>
                <w:noProof/>
                <w:webHidden/>
              </w:rPr>
              <w:instrText xml:space="preserve"> PAGEREF _Toc109996803 \h </w:instrText>
            </w:r>
            <w:r w:rsidR="00200963" w:rsidRPr="00200963">
              <w:rPr>
                <w:rStyle w:val="Hyperlink"/>
                <w:noProof/>
                <w:webHidden/>
              </w:rPr>
            </w:r>
            <w:r w:rsidR="00200963" w:rsidRPr="00200963">
              <w:rPr>
                <w:rStyle w:val="Hyperlink"/>
                <w:noProof/>
                <w:webHidden/>
              </w:rPr>
              <w:fldChar w:fldCharType="separate"/>
            </w:r>
            <w:r w:rsidR="008F1A53">
              <w:rPr>
                <w:rStyle w:val="Hyperlink"/>
                <w:noProof/>
                <w:webHidden/>
              </w:rPr>
              <w:t>7</w:t>
            </w:r>
            <w:r w:rsidR="00200963" w:rsidRPr="00200963">
              <w:rPr>
                <w:rStyle w:val="Hyperlink"/>
                <w:noProof/>
                <w:webHidden/>
              </w:rPr>
              <w:fldChar w:fldCharType="end"/>
            </w:r>
          </w:hyperlink>
        </w:p>
        <w:p w14:paraId="4A09DFFE" w14:textId="7B2E9E2F" w:rsidR="00200963" w:rsidRPr="00200963" w:rsidRDefault="00261DCE" w:rsidP="008F1A53">
          <w:pPr>
            <w:pStyle w:val="TOC3"/>
            <w:rPr>
              <w:rStyle w:val="Hyperlink"/>
              <w:noProof/>
            </w:rPr>
          </w:pPr>
          <w:hyperlink w:anchor="_Toc109996804" w:history="1">
            <w:r w:rsidR="00200963" w:rsidRPr="00200963">
              <w:rPr>
                <w:rStyle w:val="Hyperlink"/>
                <w:noProof/>
              </w:rPr>
              <w:t>Flyer</w:t>
            </w:r>
            <w:r w:rsidR="00200963" w:rsidRPr="00200963">
              <w:rPr>
                <w:rStyle w:val="Hyperlink"/>
                <w:noProof/>
                <w:webHidden/>
              </w:rPr>
              <w:tab/>
            </w:r>
            <w:r w:rsidR="00200963" w:rsidRPr="00200963">
              <w:rPr>
                <w:rStyle w:val="Hyperlink"/>
                <w:noProof/>
                <w:webHidden/>
              </w:rPr>
              <w:fldChar w:fldCharType="begin"/>
            </w:r>
            <w:r w:rsidR="00200963" w:rsidRPr="00200963">
              <w:rPr>
                <w:rStyle w:val="Hyperlink"/>
                <w:noProof/>
                <w:webHidden/>
              </w:rPr>
              <w:instrText xml:space="preserve"> PAGEREF _Toc109996804 \h </w:instrText>
            </w:r>
            <w:r w:rsidR="00200963" w:rsidRPr="00200963">
              <w:rPr>
                <w:rStyle w:val="Hyperlink"/>
                <w:noProof/>
                <w:webHidden/>
              </w:rPr>
            </w:r>
            <w:r w:rsidR="00200963" w:rsidRPr="00200963">
              <w:rPr>
                <w:rStyle w:val="Hyperlink"/>
                <w:noProof/>
                <w:webHidden/>
              </w:rPr>
              <w:fldChar w:fldCharType="separate"/>
            </w:r>
            <w:r w:rsidR="008F1A53">
              <w:rPr>
                <w:rStyle w:val="Hyperlink"/>
                <w:noProof/>
                <w:webHidden/>
              </w:rPr>
              <w:t>8</w:t>
            </w:r>
            <w:r w:rsidR="00200963" w:rsidRPr="00200963">
              <w:rPr>
                <w:rStyle w:val="Hyperlink"/>
                <w:noProof/>
                <w:webHidden/>
              </w:rPr>
              <w:fldChar w:fldCharType="end"/>
            </w:r>
          </w:hyperlink>
        </w:p>
        <w:p w14:paraId="77E2F44D" w14:textId="205EB495" w:rsidR="00200963" w:rsidRPr="00200963" w:rsidRDefault="00261DCE" w:rsidP="008F1A53">
          <w:pPr>
            <w:pStyle w:val="TOC3"/>
            <w:rPr>
              <w:rStyle w:val="Hyperlink"/>
              <w:noProof/>
            </w:rPr>
          </w:pPr>
          <w:hyperlink w:anchor="_Toc109996805" w:history="1">
            <w:r w:rsidR="00200963" w:rsidRPr="00200963">
              <w:rPr>
                <w:rStyle w:val="Hyperlink"/>
                <w:noProof/>
              </w:rPr>
              <w:t>Videos</w:t>
            </w:r>
            <w:r w:rsidR="00200963" w:rsidRPr="00200963">
              <w:rPr>
                <w:rStyle w:val="Hyperlink"/>
                <w:noProof/>
                <w:webHidden/>
              </w:rPr>
              <w:tab/>
            </w:r>
            <w:r w:rsidR="00200963" w:rsidRPr="00200963">
              <w:rPr>
                <w:rStyle w:val="Hyperlink"/>
                <w:noProof/>
                <w:webHidden/>
              </w:rPr>
              <w:fldChar w:fldCharType="begin"/>
            </w:r>
            <w:r w:rsidR="00200963" w:rsidRPr="00200963">
              <w:rPr>
                <w:rStyle w:val="Hyperlink"/>
                <w:noProof/>
                <w:webHidden/>
              </w:rPr>
              <w:instrText xml:space="preserve"> PAGEREF _Toc109996805 \h </w:instrText>
            </w:r>
            <w:r w:rsidR="00200963" w:rsidRPr="00200963">
              <w:rPr>
                <w:rStyle w:val="Hyperlink"/>
                <w:noProof/>
                <w:webHidden/>
              </w:rPr>
            </w:r>
            <w:r w:rsidR="00200963" w:rsidRPr="00200963">
              <w:rPr>
                <w:rStyle w:val="Hyperlink"/>
                <w:noProof/>
                <w:webHidden/>
              </w:rPr>
              <w:fldChar w:fldCharType="separate"/>
            </w:r>
            <w:r w:rsidR="008F1A53">
              <w:rPr>
                <w:rStyle w:val="Hyperlink"/>
                <w:noProof/>
                <w:webHidden/>
              </w:rPr>
              <w:t>9</w:t>
            </w:r>
            <w:r w:rsidR="00200963" w:rsidRPr="00200963">
              <w:rPr>
                <w:rStyle w:val="Hyperlink"/>
                <w:noProof/>
                <w:webHidden/>
              </w:rPr>
              <w:fldChar w:fldCharType="end"/>
            </w:r>
          </w:hyperlink>
        </w:p>
        <w:p w14:paraId="58C336CA" w14:textId="5C26364B" w:rsidR="00200963" w:rsidRDefault="00261DCE" w:rsidP="008F1A53">
          <w:pPr>
            <w:pStyle w:val="TOC2"/>
            <w:rPr>
              <w:rFonts w:eastAsiaTheme="minorEastAsia"/>
              <w:noProof/>
            </w:rPr>
          </w:pPr>
          <w:hyperlink w:anchor="_Toc109996806" w:history="1">
            <w:r w:rsidR="00200963" w:rsidRPr="00834560">
              <w:rPr>
                <w:rStyle w:val="Hyperlink"/>
                <w:noProof/>
              </w:rPr>
              <w:t>Materials for MDPP</w:t>
            </w:r>
            <w:r w:rsidR="00200963">
              <w:rPr>
                <w:noProof/>
                <w:webHidden/>
              </w:rPr>
              <w:tab/>
            </w:r>
            <w:r w:rsidR="00200963">
              <w:rPr>
                <w:noProof/>
                <w:webHidden/>
              </w:rPr>
              <w:fldChar w:fldCharType="begin"/>
            </w:r>
            <w:r w:rsidR="00200963">
              <w:rPr>
                <w:noProof/>
                <w:webHidden/>
              </w:rPr>
              <w:instrText xml:space="preserve"> PAGEREF _Toc109996806 \h </w:instrText>
            </w:r>
            <w:r w:rsidR="00200963">
              <w:rPr>
                <w:noProof/>
                <w:webHidden/>
              </w:rPr>
            </w:r>
            <w:r w:rsidR="00200963">
              <w:rPr>
                <w:noProof/>
                <w:webHidden/>
              </w:rPr>
              <w:fldChar w:fldCharType="separate"/>
            </w:r>
            <w:r w:rsidR="008F1A53">
              <w:rPr>
                <w:noProof/>
                <w:webHidden/>
              </w:rPr>
              <w:t>10</w:t>
            </w:r>
            <w:r w:rsidR="00200963">
              <w:rPr>
                <w:noProof/>
                <w:webHidden/>
              </w:rPr>
              <w:fldChar w:fldCharType="end"/>
            </w:r>
          </w:hyperlink>
        </w:p>
        <w:p w14:paraId="5419D74C" w14:textId="54A94021" w:rsidR="00200963" w:rsidRDefault="00261DCE" w:rsidP="008F1A53">
          <w:pPr>
            <w:pStyle w:val="TOC3"/>
            <w:rPr>
              <w:rFonts w:eastAsiaTheme="minorEastAsia"/>
              <w:noProof/>
            </w:rPr>
          </w:pPr>
          <w:hyperlink w:anchor="_Toc109996807" w:history="1">
            <w:r w:rsidR="00200963" w:rsidRPr="00834560">
              <w:rPr>
                <w:rStyle w:val="Hyperlink"/>
                <w:noProof/>
              </w:rPr>
              <w:t>Drop-In Text</w:t>
            </w:r>
            <w:r w:rsidR="00200963">
              <w:rPr>
                <w:noProof/>
                <w:webHidden/>
              </w:rPr>
              <w:tab/>
            </w:r>
            <w:r w:rsidR="00200963">
              <w:rPr>
                <w:noProof/>
                <w:webHidden/>
              </w:rPr>
              <w:fldChar w:fldCharType="begin"/>
            </w:r>
            <w:r w:rsidR="00200963">
              <w:rPr>
                <w:noProof/>
                <w:webHidden/>
              </w:rPr>
              <w:instrText xml:space="preserve"> PAGEREF _Toc109996807 \h </w:instrText>
            </w:r>
            <w:r w:rsidR="00200963">
              <w:rPr>
                <w:noProof/>
                <w:webHidden/>
              </w:rPr>
            </w:r>
            <w:r w:rsidR="00200963">
              <w:rPr>
                <w:noProof/>
                <w:webHidden/>
              </w:rPr>
              <w:fldChar w:fldCharType="separate"/>
            </w:r>
            <w:r w:rsidR="008F1A53">
              <w:rPr>
                <w:noProof/>
                <w:webHidden/>
              </w:rPr>
              <w:t>10</w:t>
            </w:r>
            <w:r w:rsidR="00200963">
              <w:rPr>
                <w:noProof/>
                <w:webHidden/>
              </w:rPr>
              <w:fldChar w:fldCharType="end"/>
            </w:r>
          </w:hyperlink>
        </w:p>
        <w:p w14:paraId="7E65585F" w14:textId="7894685C" w:rsidR="00200963" w:rsidRDefault="00261DCE" w:rsidP="008F1A53">
          <w:pPr>
            <w:pStyle w:val="TOC3"/>
            <w:rPr>
              <w:rFonts w:eastAsiaTheme="minorEastAsia"/>
              <w:noProof/>
            </w:rPr>
          </w:pPr>
          <w:hyperlink w:anchor="_Toc109996808" w:history="1">
            <w:r w:rsidR="00200963" w:rsidRPr="00834560">
              <w:rPr>
                <w:rStyle w:val="Hyperlink"/>
                <w:noProof/>
              </w:rPr>
              <w:t>Email Texts</w:t>
            </w:r>
            <w:r w:rsidR="00200963">
              <w:rPr>
                <w:noProof/>
                <w:webHidden/>
              </w:rPr>
              <w:tab/>
            </w:r>
            <w:r w:rsidR="00200963">
              <w:rPr>
                <w:noProof/>
                <w:webHidden/>
              </w:rPr>
              <w:fldChar w:fldCharType="begin"/>
            </w:r>
            <w:r w:rsidR="00200963">
              <w:rPr>
                <w:noProof/>
                <w:webHidden/>
              </w:rPr>
              <w:instrText xml:space="preserve"> PAGEREF _Toc109996808 \h </w:instrText>
            </w:r>
            <w:r w:rsidR="00200963">
              <w:rPr>
                <w:noProof/>
                <w:webHidden/>
              </w:rPr>
            </w:r>
            <w:r w:rsidR="00200963">
              <w:rPr>
                <w:noProof/>
                <w:webHidden/>
              </w:rPr>
              <w:fldChar w:fldCharType="separate"/>
            </w:r>
            <w:r w:rsidR="008F1A53">
              <w:rPr>
                <w:noProof/>
                <w:webHidden/>
              </w:rPr>
              <w:t>10</w:t>
            </w:r>
            <w:r w:rsidR="00200963">
              <w:rPr>
                <w:noProof/>
                <w:webHidden/>
              </w:rPr>
              <w:fldChar w:fldCharType="end"/>
            </w:r>
          </w:hyperlink>
        </w:p>
        <w:p w14:paraId="10FC2595" w14:textId="2864834E" w:rsidR="00200963" w:rsidRDefault="00261DCE" w:rsidP="008F1A53">
          <w:pPr>
            <w:pStyle w:val="TOC3"/>
            <w:rPr>
              <w:rFonts w:eastAsiaTheme="minorEastAsia"/>
              <w:noProof/>
            </w:rPr>
          </w:pPr>
          <w:hyperlink w:anchor="_Toc109996809" w:history="1">
            <w:r w:rsidR="00200963" w:rsidRPr="00834560">
              <w:rPr>
                <w:rStyle w:val="Hyperlink"/>
                <w:noProof/>
              </w:rPr>
              <w:t>Canva Graphics and GIFs</w:t>
            </w:r>
            <w:r w:rsidR="00200963">
              <w:rPr>
                <w:noProof/>
                <w:webHidden/>
              </w:rPr>
              <w:tab/>
            </w:r>
            <w:r w:rsidR="00200963">
              <w:rPr>
                <w:noProof/>
                <w:webHidden/>
              </w:rPr>
              <w:fldChar w:fldCharType="begin"/>
            </w:r>
            <w:r w:rsidR="00200963">
              <w:rPr>
                <w:noProof/>
                <w:webHidden/>
              </w:rPr>
              <w:instrText xml:space="preserve"> PAGEREF _Toc109996809 \h </w:instrText>
            </w:r>
            <w:r w:rsidR="00200963">
              <w:rPr>
                <w:noProof/>
                <w:webHidden/>
              </w:rPr>
            </w:r>
            <w:r w:rsidR="00200963">
              <w:rPr>
                <w:noProof/>
                <w:webHidden/>
              </w:rPr>
              <w:fldChar w:fldCharType="separate"/>
            </w:r>
            <w:r w:rsidR="008F1A53">
              <w:rPr>
                <w:noProof/>
                <w:webHidden/>
              </w:rPr>
              <w:t>12</w:t>
            </w:r>
            <w:r w:rsidR="00200963">
              <w:rPr>
                <w:noProof/>
                <w:webHidden/>
              </w:rPr>
              <w:fldChar w:fldCharType="end"/>
            </w:r>
          </w:hyperlink>
        </w:p>
        <w:p w14:paraId="343A7C5A" w14:textId="4D7EA4ED" w:rsidR="00200963" w:rsidRDefault="00261DCE" w:rsidP="008F1A53">
          <w:pPr>
            <w:pStyle w:val="TOC3"/>
            <w:rPr>
              <w:rFonts w:eastAsiaTheme="minorEastAsia"/>
              <w:noProof/>
            </w:rPr>
          </w:pPr>
          <w:hyperlink w:anchor="_Toc109996810" w:history="1">
            <w:r w:rsidR="00200963" w:rsidRPr="00834560">
              <w:rPr>
                <w:rStyle w:val="Hyperlink"/>
                <w:noProof/>
              </w:rPr>
              <w:t>Social Media Ads</w:t>
            </w:r>
            <w:r w:rsidR="00200963">
              <w:rPr>
                <w:noProof/>
                <w:webHidden/>
              </w:rPr>
              <w:tab/>
            </w:r>
            <w:r w:rsidR="00200963">
              <w:rPr>
                <w:noProof/>
                <w:webHidden/>
              </w:rPr>
              <w:fldChar w:fldCharType="begin"/>
            </w:r>
            <w:r w:rsidR="00200963">
              <w:rPr>
                <w:noProof/>
                <w:webHidden/>
              </w:rPr>
              <w:instrText xml:space="preserve"> PAGEREF _Toc109996810 \h </w:instrText>
            </w:r>
            <w:r w:rsidR="00200963">
              <w:rPr>
                <w:noProof/>
                <w:webHidden/>
              </w:rPr>
            </w:r>
            <w:r w:rsidR="00200963">
              <w:rPr>
                <w:noProof/>
                <w:webHidden/>
              </w:rPr>
              <w:fldChar w:fldCharType="separate"/>
            </w:r>
            <w:r w:rsidR="008F1A53">
              <w:rPr>
                <w:noProof/>
                <w:webHidden/>
              </w:rPr>
              <w:t>13</w:t>
            </w:r>
            <w:r w:rsidR="00200963">
              <w:rPr>
                <w:noProof/>
                <w:webHidden/>
              </w:rPr>
              <w:fldChar w:fldCharType="end"/>
            </w:r>
          </w:hyperlink>
        </w:p>
        <w:p w14:paraId="5A3358C4" w14:textId="46777240" w:rsidR="00200963" w:rsidRDefault="00261DCE" w:rsidP="008F1A53">
          <w:pPr>
            <w:pStyle w:val="TOC3"/>
            <w:rPr>
              <w:rFonts w:eastAsiaTheme="minorEastAsia"/>
              <w:noProof/>
            </w:rPr>
          </w:pPr>
          <w:hyperlink w:anchor="_Toc109996813" w:history="1">
            <w:r w:rsidR="00200963" w:rsidRPr="00834560">
              <w:rPr>
                <w:rStyle w:val="Hyperlink"/>
                <w:noProof/>
              </w:rPr>
              <w:t>Flyer</w:t>
            </w:r>
            <w:r w:rsidR="00200963">
              <w:rPr>
                <w:noProof/>
                <w:webHidden/>
              </w:rPr>
              <w:tab/>
            </w:r>
            <w:r w:rsidR="00200963">
              <w:rPr>
                <w:noProof/>
                <w:webHidden/>
              </w:rPr>
              <w:fldChar w:fldCharType="begin"/>
            </w:r>
            <w:r w:rsidR="00200963">
              <w:rPr>
                <w:noProof/>
                <w:webHidden/>
              </w:rPr>
              <w:instrText xml:space="preserve"> PAGEREF _Toc109996813 \h </w:instrText>
            </w:r>
            <w:r w:rsidR="00200963">
              <w:rPr>
                <w:noProof/>
                <w:webHidden/>
              </w:rPr>
            </w:r>
            <w:r w:rsidR="00200963">
              <w:rPr>
                <w:noProof/>
                <w:webHidden/>
              </w:rPr>
              <w:fldChar w:fldCharType="separate"/>
            </w:r>
            <w:r w:rsidR="008F1A53">
              <w:rPr>
                <w:noProof/>
                <w:webHidden/>
              </w:rPr>
              <w:t>14</w:t>
            </w:r>
            <w:r w:rsidR="00200963">
              <w:rPr>
                <w:noProof/>
                <w:webHidden/>
              </w:rPr>
              <w:fldChar w:fldCharType="end"/>
            </w:r>
          </w:hyperlink>
        </w:p>
        <w:p w14:paraId="7EE132B0" w14:textId="0525766B" w:rsidR="00200963" w:rsidRDefault="00261DCE" w:rsidP="008F1A53">
          <w:pPr>
            <w:pStyle w:val="TOC3"/>
            <w:rPr>
              <w:rFonts w:eastAsiaTheme="minorEastAsia"/>
              <w:noProof/>
            </w:rPr>
          </w:pPr>
          <w:hyperlink w:anchor="_Toc109996814" w:history="1">
            <w:r w:rsidR="00200963" w:rsidRPr="00834560">
              <w:rPr>
                <w:rStyle w:val="Hyperlink"/>
                <w:noProof/>
              </w:rPr>
              <w:t>Videos</w:t>
            </w:r>
            <w:r w:rsidR="00200963">
              <w:rPr>
                <w:noProof/>
                <w:webHidden/>
              </w:rPr>
              <w:tab/>
            </w:r>
            <w:r w:rsidR="00200963">
              <w:rPr>
                <w:noProof/>
                <w:webHidden/>
              </w:rPr>
              <w:fldChar w:fldCharType="begin"/>
            </w:r>
            <w:r w:rsidR="00200963">
              <w:rPr>
                <w:noProof/>
                <w:webHidden/>
              </w:rPr>
              <w:instrText xml:space="preserve"> PAGEREF _Toc109996814 \h </w:instrText>
            </w:r>
            <w:r w:rsidR="00200963">
              <w:rPr>
                <w:noProof/>
                <w:webHidden/>
              </w:rPr>
            </w:r>
            <w:r w:rsidR="00200963">
              <w:rPr>
                <w:noProof/>
                <w:webHidden/>
              </w:rPr>
              <w:fldChar w:fldCharType="separate"/>
            </w:r>
            <w:r w:rsidR="008F1A53">
              <w:rPr>
                <w:noProof/>
                <w:webHidden/>
              </w:rPr>
              <w:t>15</w:t>
            </w:r>
            <w:r w:rsidR="00200963">
              <w:rPr>
                <w:noProof/>
                <w:webHidden/>
              </w:rPr>
              <w:fldChar w:fldCharType="end"/>
            </w:r>
          </w:hyperlink>
        </w:p>
        <w:p w14:paraId="206281D3" w14:textId="2C35FB18" w:rsidR="00200963" w:rsidRDefault="00261DCE" w:rsidP="008F1A53">
          <w:pPr>
            <w:pStyle w:val="TOC2"/>
            <w:rPr>
              <w:rFonts w:eastAsiaTheme="minorEastAsia"/>
              <w:noProof/>
            </w:rPr>
          </w:pPr>
          <w:hyperlink w:anchor="_Toc109996815" w:history="1">
            <w:r w:rsidR="00200963" w:rsidRPr="00834560">
              <w:rPr>
                <w:rStyle w:val="Hyperlink"/>
                <w:noProof/>
              </w:rPr>
              <w:t>Materials for PSE</w:t>
            </w:r>
            <w:r w:rsidR="00200963">
              <w:rPr>
                <w:noProof/>
                <w:webHidden/>
              </w:rPr>
              <w:tab/>
            </w:r>
            <w:r w:rsidR="00200963">
              <w:rPr>
                <w:noProof/>
                <w:webHidden/>
              </w:rPr>
              <w:fldChar w:fldCharType="begin"/>
            </w:r>
            <w:r w:rsidR="00200963">
              <w:rPr>
                <w:noProof/>
                <w:webHidden/>
              </w:rPr>
              <w:instrText xml:space="preserve"> PAGEREF _Toc109996815 \h </w:instrText>
            </w:r>
            <w:r w:rsidR="00200963">
              <w:rPr>
                <w:noProof/>
                <w:webHidden/>
              </w:rPr>
            </w:r>
            <w:r w:rsidR="00200963">
              <w:rPr>
                <w:noProof/>
                <w:webHidden/>
              </w:rPr>
              <w:fldChar w:fldCharType="separate"/>
            </w:r>
            <w:r w:rsidR="008F1A53">
              <w:rPr>
                <w:noProof/>
                <w:webHidden/>
              </w:rPr>
              <w:t>16</w:t>
            </w:r>
            <w:r w:rsidR="00200963">
              <w:rPr>
                <w:noProof/>
                <w:webHidden/>
              </w:rPr>
              <w:fldChar w:fldCharType="end"/>
            </w:r>
          </w:hyperlink>
        </w:p>
        <w:p w14:paraId="7E1B471A" w14:textId="5AD8BCB4" w:rsidR="00200963" w:rsidRDefault="00261DCE" w:rsidP="008F1A53">
          <w:pPr>
            <w:pStyle w:val="TOC3"/>
            <w:rPr>
              <w:rFonts w:eastAsiaTheme="minorEastAsia"/>
              <w:noProof/>
            </w:rPr>
          </w:pPr>
          <w:hyperlink w:anchor="_Toc109996816" w:history="1">
            <w:r w:rsidR="00200963" w:rsidRPr="00834560">
              <w:rPr>
                <w:rStyle w:val="Hyperlink"/>
                <w:noProof/>
              </w:rPr>
              <w:t>Drop-In Blurbs</w:t>
            </w:r>
            <w:r w:rsidR="00200963">
              <w:rPr>
                <w:noProof/>
                <w:webHidden/>
              </w:rPr>
              <w:tab/>
            </w:r>
            <w:r w:rsidR="00200963">
              <w:rPr>
                <w:noProof/>
                <w:webHidden/>
              </w:rPr>
              <w:fldChar w:fldCharType="begin"/>
            </w:r>
            <w:r w:rsidR="00200963">
              <w:rPr>
                <w:noProof/>
                <w:webHidden/>
              </w:rPr>
              <w:instrText xml:space="preserve"> PAGEREF _Toc109996816 \h </w:instrText>
            </w:r>
            <w:r w:rsidR="00200963">
              <w:rPr>
                <w:noProof/>
                <w:webHidden/>
              </w:rPr>
            </w:r>
            <w:r w:rsidR="00200963">
              <w:rPr>
                <w:noProof/>
                <w:webHidden/>
              </w:rPr>
              <w:fldChar w:fldCharType="separate"/>
            </w:r>
            <w:r w:rsidR="008F1A53">
              <w:rPr>
                <w:noProof/>
                <w:webHidden/>
              </w:rPr>
              <w:t>16</w:t>
            </w:r>
            <w:r w:rsidR="00200963">
              <w:rPr>
                <w:noProof/>
                <w:webHidden/>
              </w:rPr>
              <w:fldChar w:fldCharType="end"/>
            </w:r>
          </w:hyperlink>
        </w:p>
        <w:p w14:paraId="7783AD46" w14:textId="7B74ADF7" w:rsidR="00200963" w:rsidRDefault="00261DCE" w:rsidP="008F1A53">
          <w:pPr>
            <w:pStyle w:val="TOC3"/>
            <w:rPr>
              <w:rFonts w:eastAsiaTheme="minorEastAsia"/>
              <w:noProof/>
            </w:rPr>
          </w:pPr>
          <w:hyperlink w:anchor="_Toc109996817" w:history="1">
            <w:r w:rsidR="00200963" w:rsidRPr="00834560">
              <w:rPr>
                <w:rStyle w:val="Hyperlink"/>
                <w:noProof/>
              </w:rPr>
              <w:t>Email Texts</w:t>
            </w:r>
            <w:r w:rsidR="00200963">
              <w:rPr>
                <w:noProof/>
                <w:webHidden/>
              </w:rPr>
              <w:tab/>
            </w:r>
            <w:r w:rsidR="00200963">
              <w:rPr>
                <w:noProof/>
                <w:webHidden/>
              </w:rPr>
              <w:fldChar w:fldCharType="begin"/>
            </w:r>
            <w:r w:rsidR="00200963">
              <w:rPr>
                <w:noProof/>
                <w:webHidden/>
              </w:rPr>
              <w:instrText xml:space="preserve"> PAGEREF _Toc109996817 \h </w:instrText>
            </w:r>
            <w:r w:rsidR="00200963">
              <w:rPr>
                <w:noProof/>
                <w:webHidden/>
              </w:rPr>
            </w:r>
            <w:r w:rsidR="00200963">
              <w:rPr>
                <w:noProof/>
                <w:webHidden/>
              </w:rPr>
              <w:fldChar w:fldCharType="separate"/>
            </w:r>
            <w:r w:rsidR="008F1A53">
              <w:rPr>
                <w:noProof/>
                <w:webHidden/>
              </w:rPr>
              <w:t>17</w:t>
            </w:r>
            <w:r w:rsidR="00200963">
              <w:rPr>
                <w:noProof/>
                <w:webHidden/>
              </w:rPr>
              <w:fldChar w:fldCharType="end"/>
            </w:r>
          </w:hyperlink>
        </w:p>
        <w:p w14:paraId="119B47F3" w14:textId="064385F6" w:rsidR="00200963" w:rsidRDefault="00261DCE" w:rsidP="008F1A53">
          <w:pPr>
            <w:pStyle w:val="TOC3"/>
            <w:rPr>
              <w:rFonts w:eastAsiaTheme="minorEastAsia"/>
              <w:noProof/>
            </w:rPr>
          </w:pPr>
          <w:hyperlink w:anchor="_Toc109996818" w:history="1">
            <w:r w:rsidR="00200963" w:rsidRPr="00834560">
              <w:rPr>
                <w:rStyle w:val="Hyperlink"/>
                <w:noProof/>
              </w:rPr>
              <w:t>Canva Graphics and GIFs</w:t>
            </w:r>
            <w:r w:rsidR="00200963">
              <w:rPr>
                <w:noProof/>
                <w:webHidden/>
              </w:rPr>
              <w:tab/>
            </w:r>
            <w:r w:rsidR="00200963">
              <w:rPr>
                <w:noProof/>
                <w:webHidden/>
              </w:rPr>
              <w:fldChar w:fldCharType="begin"/>
            </w:r>
            <w:r w:rsidR="00200963">
              <w:rPr>
                <w:noProof/>
                <w:webHidden/>
              </w:rPr>
              <w:instrText xml:space="preserve"> PAGEREF _Toc109996818 \h </w:instrText>
            </w:r>
            <w:r w:rsidR="00200963">
              <w:rPr>
                <w:noProof/>
                <w:webHidden/>
              </w:rPr>
            </w:r>
            <w:r w:rsidR="00200963">
              <w:rPr>
                <w:noProof/>
                <w:webHidden/>
              </w:rPr>
              <w:fldChar w:fldCharType="separate"/>
            </w:r>
            <w:r w:rsidR="008F1A53">
              <w:rPr>
                <w:noProof/>
                <w:webHidden/>
              </w:rPr>
              <w:t>18</w:t>
            </w:r>
            <w:r w:rsidR="00200963">
              <w:rPr>
                <w:noProof/>
                <w:webHidden/>
              </w:rPr>
              <w:fldChar w:fldCharType="end"/>
            </w:r>
          </w:hyperlink>
        </w:p>
        <w:p w14:paraId="0D23EFF3" w14:textId="6B9D2B3F" w:rsidR="00200963" w:rsidRDefault="00261DCE" w:rsidP="008F1A53">
          <w:pPr>
            <w:pStyle w:val="TOC3"/>
            <w:rPr>
              <w:rFonts w:eastAsiaTheme="minorEastAsia"/>
              <w:noProof/>
            </w:rPr>
          </w:pPr>
          <w:hyperlink w:anchor="_Toc109996819" w:history="1">
            <w:r w:rsidR="00200963" w:rsidRPr="00834560">
              <w:rPr>
                <w:rStyle w:val="Hyperlink"/>
                <w:noProof/>
              </w:rPr>
              <w:t>Social Media Ads</w:t>
            </w:r>
            <w:r w:rsidR="00200963">
              <w:rPr>
                <w:noProof/>
                <w:webHidden/>
              </w:rPr>
              <w:tab/>
            </w:r>
            <w:r w:rsidR="00200963">
              <w:rPr>
                <w:noProof/>
                <w:webHidden/>
              </w:rPr>
              <w:fldChar w:fldCharType="begin"/>
            </w:r>
            <w:r w:rsidR="00200963">
              <w:rPr>
                <w:noProof/>
                <w:webHidden/>
              </w:rPr>
              <w:instrText xml:space="preserve"> PAGEREF _Toc109996819 \h </w:instrText>
            </w:r>
            <w:r w:rsidR="00200963">
              <w:rPr>
                <w:noProof/>
                <w:webHidden/>
              </w:rPr>
            </w:r>
            <w:r w:rsidR="00200963">
              <w:rPr>
                <w:noProof/>
                <w:webHidden/>
              </w:rPr>
              <w:fldChar w:fldCharType="separate"/>
            </w:r>
            <w:r w:rsidR="008F1A53">
              <w:rPr>
                <w:noProof/>
                <w:webHidden/>
              </w:rPr>
              <w:t>19</w:t>
            </w:r>
            <w:r w:rsidR="00200963">
              <w:rPr>
                <w:noProof/>
                <w:webHidden/>
              </w:rPr>
              <w:fldChar w:fldCharType="end"/>
            </w:r>
          </w:hyperlink>
        </w:p>
        <w:p w14:paraId="36B8F95F" w14:textId="6F66E0C8" w:rsidR="00200963" w:rsidRDefault="00261DCE" w:rsidP="008F1A53">
          <w:pPr>
            <w:pStyle w:val="TOC3"/>
            <w:rPr>
              <w:rFonts w:eastAsiaTheme="minorEastAsia"/>
              <w:noProof/>
            </w:rPr>
          </w:pPr>
          <w:hyperlink w:anchor="_Toc109996820" w:history="1">
            <w:r w:rsidR="00200963" w:rsidRPr="00834560">
              <w:rPr>
                <w:rStyle w:val="Hyperlink"/>
                <w:noProof/>
              </w:rPr>
              <w:t>Flyer</w:t>
            </w:r>
            <w:r w:rsidR="00200963">
              <w:rPr>
                <w:noProof/>
                <w:webHidden/>
              </w:rPr>
              <w:tab/>
            </w:r>
            <w:r w:rsidR="00200963">
              <w:rPr>
                <w:noProof/>
                <w:webHidden/>
              </w:rPr>
              <w:fldChar w:fldCharType="begin"/>
            </w:r>
            <w:r w:rsidR="00200963">
              <w:rPr>
                <w:noProof/>
                <w:webHidden/>
              </w:rPr>
              <w:instrText xml:space="preserve"> PAGEREF _Toc109996820 \h </w:instrText>
            </w:r>
            <w:r w:rsidR="00200963">
              <w:rPr>
                <w:noProof/>
                <w:webHidden/>
              </w:rPr>
            </w:r>
            <w:r w:rsidR="00200963">
              <w:rPr>
                <w:noProof/>
                <w:webHidden/>
              </w:rPr>
              <w:fldChar w:fldCharType="separate"/>
            </w:r>
            <w:r w:rsidR="008F1A53">
              <w:rPr>
                <w:noProof/>
                <w:webHidden/>
              </w:rPr>
              <w:t>20</w:t>
            </w:r>
            <w:r w:rsidR="00200963">
              <w:rPr>
                <w:noProof/>
                <w:webHidden/>
              </w:rPr>
              <w:fldChar w:fldCharType="end"/>
            </w:r>
          </w:hyperlink>
        </w:p>
        <w:p w14:paraId="71437EE9" w14:textId="3870879A" w:rsidR="00200963" w:rsidRDefault="00261DCE" w:rsidP="008F1A53">
          <w:pPr>
            <w:pStyle w:val="TOC3"/>
            <w:rPr>
              <w:rFonts w:eastAsiaTheme="minorEastAsia"/>
              <w:noProof/>
            </w:rPr>
          </w:pPr>
          <w:hyperlink w:anchor="_Toc109996821" w:history="1">
            <w:r w:rsidR="00200963" w:rsidRPr="00834560">
              <w:rPr>
                <w:rStyle w:val="Hyperlink"/>
                <w:noProof/>
              </w:rPr>
              <w:t>Videos</w:t>
            </w:r>
            <w:r w:rsidR="00200963">
              <w:rPr>
                <w:noProof/>
                <w:webHidden/>
              </w:rPr>
              <w:tab/>
            </w:r>
            <w:r w:rsidR="00200963">
              <w:rPr>
                <w:noProof/>
                <w:webHidden/>
              </w:rPr>
              <w:fldChar w:fldCharType="begin"/>
            </w:r>
            <w:r w:rsidR="00200963">
              <w:rPr>
                <w:noProof/>
                <w:webHidden/>
              </w:rPr>
              <w:instrText xml:space="preserve"> PAGEREF _Toc109996821 \h </w:instrText>
            </w:r>
            <w:r w:rsidR="00200963">
              <w:rPr>
                <w:noProof/>
                <w:webHidden/>
              </w:rPr>
            </w:r>
            <w:r w:rsidR="00200963">
              <w:rPr>
                <w:noProof/>
                <w:webHidden/>
              </w:rPr>
              <w:fldChar w:fldCharType="separate"/>
            </w:r>
            <w:r w:rsidR="008F1A53">
              <w:rPr>
                <w:noProof/>
                <w:webHidden/>
              </w:rPr>
              <w:t>21</w:t>
            </w:r>
            <w:r w:rsidR="00200963">
              <w:rPr>
                <w:noProof/>
                <w:webHidden/>
              </w:rPr>
              <w:fldChar w:fldCharType="end"/>
            </w:r>
          </w:hyperlink>
        </w:p>
        <w:p w14:paraId="64406300" w14:textId="25CDC14C" w:rsidR="00BA1092" w:rsidRDefault="00BA1092">
          <w:r>
            <w:rPr>
              <w:b/>
              <w:bCs/>
              <w:noProof/>
            </w:rPr>
            <w:fldChar w:fldCharType="end"/>
          </w:r>
        </w:p>
      </w:sdtContent>
    </w:sdt>
    <w:p w14:paraId="7981CC3B" w14:textId="05A307E8" w:rsidR="00927D14" w:rsidRDefault="00927D14" w:rsidP="00927D14">
      <w:pPr>
        <w:rPr>
          <w:b/>
          <w:bCs/>
          <w:caps/>
        </w:rPr>
      </w:pPr>
    </w:p>
    <w:p w14:paraId="34CCD1C5" w14:textId="77777777" w:rsidR="00927D14" w:rsidRDefault="00927D14">
      <w:pPr>
        <w:rPr>
          <w:rFonts w:ascii="Arial Bold" w:eastAsia="Times New Roman" w:hAnsi="Arial Bold" w:cs="Arial"/>
          <w:b/>
          <w:bCs/>
          <w:caps/>
          <w:color w:val="C00000"/>
          <w:sz w:val="30"/>
          <w:szCs w:val="30"/>
        </w:rPr>
      </w:pPr>
      <w:r>
        <w:br w:type="page"/>
      </w:r>
    </w:p>
    <w:p w14:paraId="5F34E325" w14:textId="337B5F9D" w:rsidR="006E70D1" w:rsidRPr="006E70D1" w:rsidRDefault="006E70D1" w:rsidP="006E70D1">
      <w:pPr>
        <w:jc w:val="center"/>
        <w:rPr>
          <w:rFonts w:ascii="Segoe UI" w:eastAsiaTheme="majorEastAsia" w:hAnsi="Segoe UI" w:cs="Segoe UI"/>
          <w:b/>
          <w:bCs/>
          <w:caps/>
          <w:color w:val="767171" w:themeColor="background2" w:themeShade="80"/>
          <w:sz w:val="44"/>
          <w:szCs w:val="44"/>
        </w:rPr>
      </w:pPr>
      <w:r w:rsidRPr="006E70D1">
        <w:rPr>
          <w:rFonts w:ascii="Segoe UI" w:eastAsiaTheme="majorEastAsia" w:hAnsi="Segoe UI" w:cs="Segoe UI"/>
          <w:b/>
          <w:bCs/>
          <w:caps/>
          <w:color w:val="767171" w:themeColor="background2" w:themeShade="80"/>
          <w:sz w:val="44"/>
          <w:szCs w:val="44"/>
        </w:rPr>
        <w:lastRenderedPageBreak/>
        <w:t xml:space="preserve">Outreach and </w:t>
      </w:r>
      <w:r w:rsidR="00832438">
        <w:rPr>
          <w:rFonts w:ascii="Segoe UI" w:eastAsiaTheme="majorEastAsia" w:hAnsi="Segoe UI" w:cs="Segoe UI"/>
          <w:b/>
          <w:bCs/>
          <w:caps/>
          <w:color w:val="767171" w:themeColor="background2" w:themeShade="80"/>
          <w:sz w:val="44"/>
          <w:szCs w:val="44"/>
        </w:rPr>
        <w:t>Education Materials P</w:t>
      </w:r>
      <w:r w:rsidRPr="006E70D1">
        <w:rPr>
          <w:rFonts w:ascii="Segoe UI" w:eastAsiaTheme="majorEastAsia" w:hAnsi="Segoe UI" w:cs="Segoe UI"/>
          <w:b/>
          <w:bCs/>
          <w:caps/>
          <w:color w:val="767171" w:themeColor="background2" w:themeShade="80"/>
          <w:sz w:val="44"/>
          <w:szCs w:val="44"/>
        </w:rPr>
        <w:t>acket</w:t>
      </w:r>
      <w:r>
        <w:rPr>
          <w:rFonts w:ascii="Segoe UI" w:eastAsiaTheme="majorEastAsia" w:hAnsi="Segoe UI" w:cs="Segoe UI"/>
          <w:b/>
          <w:bCs/>
          <w:caps/>
          <w:color w:val="767171" w:themeColor="background2" w:themeShade="80"/>
          <w:sz w:val="44"/>
          <w:szCs w:val="44"/>
        </w:rPr>
        <w:t xml:space="preserve"> </w:t>
      </w:r>
      <w:r w:rsidRPr="006E70D1">
        <w:rPr>
          <w:rFonts w:ascii="Segoe UI" w:eastAsiaTheme="majorEastAsia" w:hAnsi="Segoe UI" w:cs="Segoe UI"/>
          <w:b/>
          <w:bCs/>
          <w:caps/>
          <w:color w:val="767171" w:themeColor="background2" w:themeShade="80"/>
          <w:sz w:val="44"/>
          <w:szCs w:val="44"/>
        </w:rPr>
        <w:t xml:space="preserve">for CCM, </w:t>
      </w:r>
      <w:r>
        <w:rPr>
          <w:rFonts w:ascii="Segoe UI" w:eastAsiaTheme="majorEastAsia" w:hAnsi="Segoe UI" w:cs="Segoe UI"/>
          <w:b/>
          <w:bCs/>
          <w:caps/>
          <w:color w:val="767171" w:themeColor="background2" w:themeShade="80"/>
          <w:sz w:val="44"/>
          <w:szCs w:val="44"/>
        </w:rPr>
        <w:t>M</w:t>
      </w:r>
      <w:r w:rsidRPr="006E70D1">
        <w:rPr>
          <w:rFonts w:ascii="Segoe UI" w:eastAsiaTheme="majorEastAsia" w:hAnsi="Segoe UI" w:cs="Segoe UI"/>
          <w:b/>
          <w:bCs/>
          <w:caps/>
          <w:color w:val="767171" w:themeColor="background2" w:themeShade="80"/>
          <w:sz w:val="44"/>
          <w:szCs w:val="44"/>
        </w:rPr>
        <w:t xml:space="preserve">DPP, </w:t>
      </w:r>
      <w:r w:rsidR="001810BE">
        <w:rPr>
          <w:rFonts w:ascii="Segoe UI" w:eastAsiaTheme="majorEastAsia" w:hAnsi="Segoe UI" w:cs="Segoe UI"/>
          <w:b/>
          <w:bCs/>
          <w:caps/>
          <w:color w:val="767171" w:themeColor="background2" w:themeShade="80"/>
          <w:sz w:val="44"/>
          <w:szCs w:val="44"/>
        </w:rPr>
        <w:t xml:space="preserve">and </w:t>
      </w:r>
      <w:r w:rsidRPr="006E70D1">
        <w:rPr>
          <w:rFonts w:ascii="Segoe UI" w:eastAsiaTheme="majorEastAsia" w:hAnsi="Segoe UI" w:cs="Segoe UI"/>
          <w:b/>
          <w:bCs/>
          <w:caps/>
          <w:color w:val="767171" w:themeColor="background2" w:themeShade="80"/>
          <w:sz w:val="44"/>
          <w:szCs w:val="44"/>
        </w:rPr>
        <w:t>PSE</w:t>
      </w:r>
    </w:p>
    <w:p w14:paraId="71EC3BAC" w14:textId="0AFADADC" w:rsidR="00523B7C" w:rsidRPr="00523B7C" w:rsidRDefault="00523B7C" w:rsidP="00523B7C">
      <w:pPr>
        <w:jc w:val="center"/>
      </w:pPr>
    </w:p>
    <w:p w14:paraId="3F8748FA" w14:textId="303D4A2D" w:rsidR="006E70D1" w:rsidRPr="003D1499" w:rsidRDefault="00600704" w:rsidP="006E70D1">
      <w:pPr>
        <w:pStyle w:val="Heading1"/>
        <w:rPr>
          <w:color w:val="4472C4" w:themeColor="accent1"/>
        </w:rPr>
      </w:pPr>
      <w:bookmarkStart w:id="6" w:name="_Toc109996793"/>
      <w:bookmarkEnd w:id="3"/>
      <w:bookmarkEnd w:id="4"/>
      <w:r w:rsidRPr="003D1499">
        <w:rPr>
          <w:color w:val="4472C4" w:themeColor="accent1"/>
        </w:rPr>
        <w:t>Introduction</w:t>
      </w:r>
      <w:bookmarkEnd w:id="6"/>
    </w:p>
    <w:p w14:paraId="610A486D" w14:textId="37CB93DD" w:rsidR="006E70D1" w:rsidRPr="006E70D1" w:rsidRDefault="006E70D1" w:rsidP="006E70D1">
      <w:pPr>
        <w:rPr>
          <w:rFonts w:cstheme="minorHAnsi"/>
        </w:rPr>
      </w:pPr>
      <w:r w:rsidRPr="006E70D1">
        <w:rPr>
          <w:rFonts w:cstheme="minorHAnsi"/>
        </w:rPr>
        <w:t xml:space="preserve">This promotion packet provides </w:t>
      </w:r>
      <w:r w:rsidR="00832438">
        <w:rPr>
          <w:rFonts w:cstheme="minorHAnsi"/>
        </w:rPr>
        <w:t xml:space="preserve">outreach and </w:t>
      </w:r>
      <w:r w:rsidR="00760591">
        <w:rPr>
          <w:rFonts w:cstheme="minorHAnsi"/>
        </w:rPr>
        <w:t>communications</w:t>
      </w:r>
      <w:r w:rsidRPr="006E70D1">
        <w:rPr>
          <w:rFonts w:cstheme="minorHAnsi"/>
        </w:rPr>
        <w:t xml:space="preserve"> materials to help </w:t>
      </w:r>
      <w:r w:rsidR="001810BE">
        <w:rPr>
          <w:rFonts w:cstheme="minorHAnsi"/>
        </w:rPr>
        <w:t xml:space="preserve">the Center for Medicare &amp; Medicaid Services </w:t>
      </w:r>
      <w:r w:rsidR="001521DC">
        <w:rPr>
          <w:rFonts w:cstheme="minorHAnsi"/>
        </w:rPr>
        <w:t>(</w:t>
      </w:r>
      <w:r w:rsidRPr="006E70D1">
        <w:rPr>
          <w:rFonts w:cstheme="minorHAnsi"/>
        </w:rPr>
        <w:t>CMS</w:t>
      </w:r>
      <w:r w:rsidR="001521DC">
        <w:rPr>
          <w:rFonts w:cstheme="minorHAnsi"/>
        </w:rPr>
        <w:t>)</w:t>
      </w:r>
      <w:r w:rsidRPr="006E70D1">
        <w:rPr>
          <w:rFonts w:cstheme="minorHAnsi"/>
        </w:rPr>
        <w:t xml:space="preserve"> and Medicare Administrative Contractors boost awareness and engagement among </w:t>
      </w:r>
      <w:r w:rsidR="00ED0DF6">
        <w:rPr>
          <w:rFonts w:cstheme="minorHAnsi"/>
        </w:rPr>
        <w:t>providers</w:t>
      </w:r>
      <w:r w:rsidRPr="006E70D1">
        <w:rPr>
          <w:rFonts w:cstheme="minorHAnsi"/>
        </w:rPr>
        <w:t xml:space="preserve"> and eligible Medicare patients</w:t>
      </w:r>
      <w:r w:rsidR="00ED0DF6" w:rsidRPr="00ED0DF6">
        <w:rPr>
          <w:rFonts w:cstheme="minorHAnsi"/>
        </w:rPr>
        <w:t xml:space="preserve"> </w:t>
      </w:r>
      <w:r w:rsidR="00ED0DF6" w:rsidRPr="006E70D1">
        <w:rPr>
          <w:rFonts w:cstheme="minorHAnsi"/>
        </w:rPr>
        <w:t>with the following Medicare programs/services</w:t>
      </w:r>
      <w:r w:rsidRPr="006E70D1">
        <w:rPr>
          <w:rFonts w:cstheme="minorHAnsi"/>
        </w:rPr>
        <w:t>:</w:t>
      </w:r>
    </w:p>
    <w:p w14:paraId="62895689" w14:textId="77777777" w:rsidR="006E70D1" w:rsidRPr="006E70D1" w:rsidRDefault="006E70D1" w:rsidP="006E70D1">
      <w:pPr>
        <w:numPr>
          <w:ilvl w:val="0"/>
          <w:numId w:val="15"/>
        </w:numPr>
        <w:spacing w:after="0"/>
        <w:rPr>
          <w:rFonts w:cstheme="minorHAnsi"/>
        </w:rPr>
      </w:pPr>
      <w:r w:rsidRPr="006E70D1">
        <w:rPr>
          <w:rFonts w:cstheme="minorHAnsi"/>
        </w:rPr>
        <w:t>Chronic Care Management</w:t>
      </w:r>
    </w:p>
    <w:p w14:paraId="49C9B6E9" w14:textId="77777777" w:rsidR="006E70D1" w:rsidRPr="006E70D1" w:rsidRDefault="006E70D1" w:rsidP="006E70D1">
      <w:pPr>
        <w:numPr>
          <w:ilvl w:val="0"/>
          <w:numId w:val="15"/>
        </w:numPr>
        <w:spacing w:after="0"/>
        <w:rPr>
          <w:rFonts w:cstheme="minorHAnsi"/>
        </w:rPr>
      </w:pPr>
      <w:r w:rsidRPr="006E70D1">
        <w:rPr>
          <w:rFonts w:cstheme="minorHAnsi"/>
        </w:rPr>
        <w:t>Medicare Diabetes Prevention Program</w:t>
      </w:r>
    </w:p>
    <w:p w14:paraId="5A7AED1F" w14:textId="36DA3EBD" w:rsidR="006E70D1" w:rsidRPr="006E70D1" w:rsidRDefault="00ED0DF6" w:rsidP="006E70D1">
      <w:pPr>
        <w:numPr>
          <w:ilvl w:val="0"/>
          <w:numId w:val="15"/>
        </w:numPr>
        <w:rPr>
          <w:rFonts w:cstheme="minorHAnsi"/>
        </w:rPr>
      </w:pPr>
      <w:r>
        <w:rPr>
          <w:rFonts w:cstheme="minorHAnsi"/>
        </w:rPr>
        <w:t xml:space="preserve">Medicare Wellness </w:t>
      </w:r>
      <w:r w:rsidR="006E70D1" w:rsidRPr="006E70D1">
        <w:rPr>
          <w:rFonts w:cstheme="minorHAnsi"/>
        </w:rPr>
        <w:t>Visits</w:t>
      </w:r>
    </w:p>
    <w:p w14:paraId="75605339" w14:textId="77777777" w:rsidR="0092619A" w:rsidRDefault="0092619A" w:rsidP="000947A1">
      <w:pPr>
        <w:pStyle w:val="Heading2"/>
        <w:spacing w:after="240"/>
      </w:pPr>
      <w:bookmarkStart w:id="7" w:name="_Toc109996794"/>
      <w:bookmarkStart w:id="8" w:name="_Toc81467791"/>
      <w:bookmarkStart w:id="9" w:name="_Toc109823149"/>
      <w:bookmarkStart w:id="10" w:name="_Hlk79647644"/>
      <w:r>
        <w:t>Target Audiences</w:t>
      </w:r>
      <w:bookmarkEnd w:id="7"/>
    </w:p>
    <w:p w14:paraId="7B066A80" w14:textId="651274FF" w:rsidR="0092619A" w:rsidRPr="00A50A80" w:rsidRDefault="0092619A" w:rsidP="000947A1">
      <w:pPr>
        <w:pStyle w:val="Heading2"/>
        <w:spacing w:after="240"/>
        <w:rPr>
          <w:rFonts w:asciiTheme="minorHAnsi" w:eastAsiaTheme="minorHAnsi" w:hAnsiTheme="minorHAnsi" w:cstheme="minorHAnsi"/>
          <w:b w:val="0"/>
          <w:bCs w:val="0"/>
          <w:color w:val="auto"/>
          <w:sz w:val="22"/>
          <w:szCs w:val="22"/>
        </w:rPr>
      </w:pPr>
      <w:bookmarkStart w:id="11" w:name="_Toc109996795"/>
      <w:r w:rsidRPr="00A50A80">
        <w:rPr>
          <w:rFonts w:asciiTheme="minorHAnsi" w:eastAsiaTheme="minorHAnsi" w:hAnsiTheme="minorHAnsi" w:cstheme="minorHAnsi"/>
          <w:b w:val="0"/>
          <w:bCs w:val="0"/>
          <w:color w:val="auto"/>
          <w:sz w:val="22"/>
          <w:szCs w:val="22"/>
        </w:rPr>
        <w:t xml:space="preserve">The materials included in this packet are meant </w:t>
      </w:r>
      <w:r w:rsidR="00760591">
        <w:rPr>
          <w:rFonts w:asciiTheme="minorHAnsi" w:eastAsiaTheme="minorHAnsi" w:hAnsiTheme="minorHAnsi" w:cstheme="minorHAnsi"/>
          <w:b w:val="0"/>
          <w:bCs w:val="0"/>
          <w:color w:val="auto"/>
          <w:sz w:val="22"/>
          <w:szCs w:val="22"/>
        </w:rPr>
        <w:t xml:space="preserve">to reach </w:t>
      </w:r>
      <w:r w:rsidRPr="00A301E2">
        <w:rPr>
          <w:rFonts w:asciiTheme="minorHAnsi" w:eastAsiaTheme="minorHAnsi" w:hAnsiTheme="minorHAnsi" w:cstheme="minorHAnsi"/>
          <w:b w:val="0"/>
          <w:bCs w:val="0"/>
          <w:color w:val="auto"/>
          <w:sz w:val="22"/>
          <w:szCs w:val="22"/>
        </w:rPr>
        <w:t>primary care providers</w:t>
      </w:r>
      <w:r w:rsidR="00760591">
        <w:rPr>
          <w:rFonts w:asciiTheme="minorHAnsi" w:eastAsiaTheme="minorHAnsi" w:hAnsiTheme="minorHAnsi" w:cstheme="minorHAnsi"/>
          <w:b w:val="0"/>
          <w:bCs w:val="0"/>
          <w:color w:val="auto"/>
          <w:sz w:val="22"/>
          <w:szCs w:val="22"/>
        </w:rPr>
        <w:t xml:space="preserve">; however, </w:t>
      </w:r>
      <w:r>
        <w:rPr>
          <w:rFonts w:asciiTheme="minorHAnsi" w:eastAsiaTheme="minorHAnsi" w:hAnsiTheme="minorHAnsi" w:cstheme="minorHAnsi"/>
          <w:b w:val="0"/>
          <w:bCs w:val="0"/>
          <w:color w:val="auto"/>
          <w:sz w:val="22"/>
          <w:szCs w:val="22"/>
        </w:rPr>
        <w:t>OB</w:t>
      </w:r>
      <w:r w:rsidR="00C65840">
        <w:rPr>
          <w:rFonts w:asciiTheme="minorHAnsi" w:eastAsiaTheme="minorHAnsi" w:hAnsiTheme="minorHAnsi" w:cstheme="minorHAnsi"/>
          <w:b w:val="0"/>
          <w:bCs w:val="0"/>
          <w:color w:val="auto"/>
          <w:sz w:val="22"/>
          <w:szCs w:val="22"/>
        </w:rPr>
        <w:t>/</w:t>
      </w:r>
      <w:r>
        <w:rPr>
          <w:rFonts w:asciiTheme="minorHAnsi" w:eastAsiaTheme="minorHAnsi" w:hAnsiTheme="minorHAnsi" w:cstheme="minorHAnsi"/>
          <w:b w:val="0"/>
          <w:bCs w:val="0"/>
          <w:color w:val="auto"/>
          <w:sz w:val="22"/>
          <w:szCs w:val="22"/>
        </w:rPr>
        <w:t xml:space="preserve">GYNs may also benefit from </w:t>
      </w:r>
      <w:r w:rsidR="00ED0DF6">
        <w:rPr>
          <w:rFonts w:asciiTheme="minorHAnsi" w:eastAsiaTheme="minorHAnsi" w:hAnsiTheme="minorHAnsi" w:cstheme="minorHAnsi"/>
          <w:b w:val="0"/>
          <w:bCs w:val="0"/>
          <w:color w:val="auto"/>
          <w:sz w:val="22"/>
          <w:szCs w:val="22"/>
        </w:rPr>
        <w:t xml:space="preserve">receiving </w:t>
      </w:r>
      <w:r>
        <w:rPr>
          <w:rFonts w:asciiTheme="minorHAnsi" w:eastAsiaTheme="minorHAnsi" w:hAnsiTheme="minorHAnsi" w:cstheme="minorHAnsi"/>
          <w:b w:val="0"/>
          <w:bCs w:val="0"/>
          <w:color w:val="auto"/>
          <w:sz w:val="22"/>
          <w:szCs w:val="22"/>
        </w:rPr>
        <w:t>messaging about MDPP.</w:t>
      </w:r>
      <w:bookmarkEnd w:id="11"/>
      <w:r>
        <w:rPr>
          <w:rFonts w:asciiTheme="minorHAnsi" w:eastAsiaTheme="minorHAnsi" w:hAnsiTheme="minorHAnsi" w:cstheme="minorHAnsi"/>
          <w:b w:val="0"/>
          <w:bCs w:val="0"/>
          <w:color w:val="auto"/>
          <w:sz w:val="22"/>
          <w:szCs w:val="22"/>
        </w:rPr>
        <w:t xml:space="preserve"> </w:t>
      </w:r>
    </w:p>
    <w:p w14:paraId="23880D6C" w14:textId="4B67822A" w:rsidR="006E70D1" w:rsidRPr="006E70D1" w:rsidRDefault="006E70D1" w:rsidP="000947A1">
      <w:pPr>
        <w:pStyle w:val="Heading2"/>
        <w:spacing w:after="240"/>
      </w:pPr>
      <w:bookmarkStart w:id="12" w:name="_Toc109996796"/>
      <w:r w:rsidRPr="006E70D1">
        <w:t xml:space="preserve">What’s </w:t>
      </w:r>
      <w:r w:rsidR="000B3677">
        <w:t>i</w:t>
      </w:r>
      <w:r w:rsidRPr="006E70D1">
        <w:t xml:space="preserve">ncluded in </w:t>
      </w:r>
      <w:r w:rsidR="000B3677">
        <w:t>t</w:t>
      </w:r>
      <w:r w:rsidRPr="006E70D1">
        <w:t xml:space="preserve">his </w:t>
      </w:r>
      <w:r w:rsidR="000B3677">
        <w:t>p</w:t>
      </w:r>
      <w:r w:rsidRPr="006E70D1">
        <w:t>acket?</w:t>
      </w:r>
      <w:bookmarkEnd w:id="8"/>
      <w:bookmarkEnd w:id="9"/>
      <w:bookmarkEnd w:id="12"/>
    </w:p>
    <w:bookmarkEnd w:id="10"/>
    <w:p w14:paraId="6D11F15E" w14:textId="57F30AA3" w:rsidR="006E70D1" w:rsidRPr="007E5ECD" w:rsidRDefault="006E70D1" w:rsidP="000947A1">
      <w:pPr>
        <w:pStyle w:val="NoSpacing"/>
        <w:spacing w:after="240"/>
        <w:rPr>
          <w:rFonts w:cstheme="minorHAnsi"/>
        </w:rPr>
      </w:pPr>
      <w:r w:rsidRPr="007E5ECD">
        <w:rPr>
          <w:rFonts w:cstheme="minorHAnsi"/>
        </w:rPr>
        <w:t xml:space="preserve">This document includes </w:t>
      </w:r>
      <w:r>
        <w:rPr>
          <w:rFonts w:cstheme="minorHAnsi"/>
        </w:rPr>
        <w:t>the following</w:t>
      </w:r>
      <w:r w:rsidRPr="007E5ECD">
        <w:rPr>
          <w:rFonts w:cstheme="minorHAnsi"/>
        </w:rPr>
        <w:t xml:space="preserve"> </w:t>
      </w:r>
      <w:r w:rsidR="009401A9">
        <w:rPr>
          <w:rFonts w:cstheme="minorHAnsi"/>
        </w:rPr>
        <w:t xml:space="preserve">promotion </w:t>
      </w:r>
      <w:r w:rsidRPr="007E5ECD">
        <w:rPr>
          <w:rFonts w:cstheme="minorHAnsi"/>
        </w:rPr>
        <w:t>materials</w:t>
      </w:r>
      <w:r w:rsidR="00760591">
        <w:rPr>
          <w:rFonts w:cstheme="minorHAnsi"/>
        </w:rPr>
        <w:t xml:space="preserve">, which </w:t>
      </w:r>
      <w:r w:rsidR="00C65840">
        <w:rPr>
          <w:rFonts w:cstheme="minorHAnsi"/>
        </w:rPr>
        <w:t>you can edit or customize</w:t>
      </w:r>
      <w:r w:rsidRPr="007E5ECD">
        <w:rPr>
          <w:rFonts w:cstheme="minorHAnsi"/>
        </w:rPr>
        <w:t>:</w:t>
      </w:r>
    </w:p>
    <w:p w14:paraId="64659530" w14:textId="4515E810" w:rsidR="006E70D1" w:rsidRPr="007E5ECD" w:rsidRDefault="006E70D1" w:rsidP="006C2ED1">
      <w:pPr>
        <w:pStyle w:val="NoSpacing"/>
        <w:numPr>
          <w:ilvl w:val="0"/>
          <w:numId w:val="22"/>
        </w:numPr>
        <w:rPr>
          <w:rFonts w:cstheme="minorHAnsi"/>
        </w:rPr>
      </w:pPr>
      <w:r w:rsidRPr="007E5ECD">
        <w:rPr>
          <w:rFonts w:cstheme="minorHAnsi"/>
          <w:b/>
          <w:bCs/>
        </w:rPr>
        <w:t xml:space="preserve">Drop-In Text: </w:t>
      </w:r>
      <w:r>
        <w:rPr>
          <w:rFonts w:cstheme="minorHAnsi"/>
        </w:rPr>
        <w:t>T</w:t>
      </w:r>
      <w:r w:rsidRPr="007E5ECD">
        <w:rPr>
          <w:rFonts w:cstheme="minorHAnsi"/>
        </w:rPr>
        <w:t xml:space="preserve">ext </w:t>
      </w:r>
      <w:r w:rsidR="006C2ED1">
        <w:rPr>
          <w:rFonts w:cstheme="minorHAnsi"/>
        </w:rPr>
        <w:t>to</w:t>
      </w:r>
      <w:r w:rsidRPr="007E5ECD">
        <w:rPr>
          <w:rFonts w:cstheme="minorHAnsi"/>
        </w:rPr>
        <w:t xml:space="preserve"> drop into an existing email</w:t>
      </w:r>
      <w:r w:rsidR="0092619A">
        <w:rPr>
          <w:rFonts w:cstheme="minorHAnsi"/>
        </w:rPr>
        <w:t xml:space="preserve"> </w:t>
      </w:r>
      <w:r w:rsidRPr="007E5ECD">
        <w:rPr>
          <w:rFonts w:cstheme="minorHAnsi"/>
        </w:rPr>
        <w:t xml:space="preserve">or </w:t>
      </w:r>
      <w:r w:rsidR="0092619A">
        <w:rPr>
          <w:rFonts w:cstheme="minorHAnsi"/>
        </w:rPr>
        <w:t xml:space="preserve">print </w:t>
      </w:r>
      <w:r w:rsidRPr="007E5ECD">
        <w:rPr>
          <w:rFonts w:cstheme="minorHAnsi"/>
        </w:rPr>
        <w:t xml:space="preserve">newsletter or </w:t>
      </w:r>
      <w:r w:rsidR="00C65840">
        <w:rPr>
          <w:rFonts w:cstheme="minorHAnsi"/>
        </w:rPr>
        <w:t xml:space="preserve">to </w:t>
      </w:r>
      <w:r>
        <w:rPr>
          <w:rFonts w:cstheme="minorHAnsi"/>
        </w:rPr>
        <w:t xml:space="preserve">place </w:t>
      </w:r>
      <w:r w:rsidRPr="007E5ECD">
        <w:rPr>
          <w:rFonts w:cstheme="minorHAnsi"/>
        </w:rPr>
        <w:t xml:space="preserve">on </w:t>
      </w:r>
      <w:r>
        <w:rPr>
          <w:rFonts w:cstheme="minorHAnsi"/>
        </w:rPr>
        <w:t xml:space="preserve">your </w:t>
      </w:r>
      <w:r w:rsidRPr="007E5ECD">
        <w:rPr>
          <w:rFonts w:cstheme="minorHAnsi"/>
        </w:rPr>
        <w:t>website</w:t>
      </w:r>
    </w:p>
    <w:p w14:paraId="28193DF6" w14:textId="7543C36F" w:rsidR="006E70D1" w:rsidRPr="007E5ECD" w:rsidRDefault="006E70D1" w:rsidP="006C2ED1">
      <w:pPr>
        <w:pStyle w:val="NoSpacing"/>
        <w:numPr>
          <w:ilvl w:val="0"/>
          <w:numId w:val="22"/>
        </w:numPr>
        <w:rPr>
          <w:rFonts w:cstheme="minorHAnsi"/>
        </w:rPr>
      </w:pPr>
      <w:r w:rsidRPr="007E5ECD">
        <w:rPr>
          <w:rFonts w:cstheme="minorHAnsi"/>
          <w:b/>
          <w:bCs/>
        </w:rPr>
        <w:t xml:space="preserve">Email: </w:t>
      </w:r>
      <w:r>
        <w:rPr>
          <w:rFonts w:cstheme="minorHAnsi"/>
        </w:rPr>
        <w:t>S</w:t>
      </w:r>
      <w:r w:rsidRPr="007E5ECD">
        <w:rPr>
          <w:rFonts w:cstheme="minorHAnsi"/>
        </w:rPr>
        <w:t xml:space="preserve">tandalone emails </w:t>
      </w:r>
      <w:r w:rsidR="006C2ED1">
        <w:rPr>
          <w:rFonts w:cstheme="minorHAnsi"/>
        </w:rPr>
        <w:t>to</w:t>
      </w:r>
      <w:r w:rsidRPr="007E5ECD">
        <w:rPr>
          <w:rFonts w:cstheme="minorHAnsi"/>
        </w:rPr>
        <w:t xml:space="preserve"> </w:t>
      </w:r>
      <w:r>
        <w:rPr>
          <w:rFonts w:cstheme="minorHAnsi"/>
        </w:rPr>
        <w:t>s</w:t>
      </w:r>
      <w:r w:rsidRPr="007E5ECD">
        <w:rPr>
          <w:rFonts w:cstheme="minorHAnsi"/>
        </w:rPr>
        <w:t>e</w:t>
      </w:r>
      <w:r>
        <w:rPr>
          <w:rFonts w:cstheme="minorHAnsi"/>
        </w:rPr>
        <w:t>nd</w:t>
      </w:r>
      <w:r w:rsidRPr="007E5ECD">
        <w:rPr>
          <w:rFonts w:cstheme="minorHAnsi"/>
        </w:rPr>
        <w:t xml:space="preserve"> directly to </w:t>
      </w:r>
      <w:r>
        <w:rPr>
          <w:rFonts w:cstheme="minorHAnsi"/>
        </w:rPr>
        <w:t xml:space="preserve">enrolled providers and practice managers/practice leadership </w:t>
      </w:r>
    </w:p>
    <w:p w14:paraId="56EF89FB" w14:textId="3AD19110" w:rsidR="006C2ED1" w:rsidRDefault="006E70D1" w:rsidP="006C2ED1">
      <w:pPr>
        <w:pStyle w:val="NoSpacing"/>
        <w:numPr>
          <w:ilvl w:val="0"/>
          <w:numId w:val="22"/>
        </w:numPr>
        <w:rPr>
          <w:rFonts w:cstheme="minorHAnsi"/>
        </w:rPr>
      </w:pPr>
      <w:r w:rsidRPr="007E5ECD">
        <w:rPr>
          <w:rFonts w:cstheme="minorHAnsi"/>
          <w:b/>
          <w:bCs/>
        </w:rPr>
        <w:t>Graphics</w:t>
      </w:r>
      <w:r w:rsidRPr="007E5ECD">
        <w:rPr>
          <w:rFonts w:cstheme="minorHAnsi"/>
        </w:rPr>
        <w:t xml:space="preserve">: </w:t>
      </w:r>
      <w:r>
        <w:rPr>
          <w:rFonts w:cstheme="minorHAnsi"/>
        </w:rPr>
        <w:t>G</w:t>
      </w:r>
      <w:r w:rsidRPr="007E5ECD">
        <w:rPr>
          <w:rFonts w:cstheme="minorHAnsi"/>
        </w:rPr>
        <w:t>raphics</w:t>
      </w:r>
      <w:r w:rsidR="000947A1">
        <w:rPr>
          <w:rFonts w:cstheme="minorHAnsi"/>
        </w:rPr>
        <w:t xml:space="preserve"> </w:t>
      </w:r>
      <w:r w:rsidR="006C2ED1">
        <w:rPr>
          <w:rFonts w:cstheme="minorHAnsi"/>
        </w:rPr>
        <w:t>to</w:t>
      </w:r>
      <w:r w:rsidRPr="007E5ECD">
        <w:rPr>
          <w:rFonts w:cstheme="minorHAnsi"/>
        </w:rPr>
        <w:t xml:space="preserve"> pair with any </w:t>
      </w:r>
      <w:r>
        <w:rPr>
          <w:rFonts w:cstheme="minorHAnsi"/>
        </w:rPr>
        <w:t>of the other promotion materials</w:t>
      </w:r>
      <w:r w:rsidRPr="007E5ECD">
        <w:rPr>
          <w:rFonts w:cstheme="minorHAnsi"/>
        </w:rPr>
        <w:t xml:space="preserve"> (e.g., include a graphic alongside text in an email or with a social media post)</w:t>
      </w:r>
      <w:r w:rsidR="004A2E37">
        <w:rPr>
          <w:rFonts w:cstheme="minorHAnsi"/>
        </w:rPr>
        <w:t xml:space="preserve"> </w:t>
      </w:r>
    </w:p>
    <w:p w14:paraId="6B6AD2F1" w14:textId="73C7FEE7" w:rsidR="006E70D1" w:rsidRDefault="006C2ED1" w:rsidP="006C2ED1">
      <w:pPr>
        <w:pStyle w:val="NoSpacing"/>
        <w:numPr>
          <w:ilvl w:val="1"/>
          <w:numId w:val="22"/>
        </w:numPr>
        <w:rPr>
          <w:rFonts w:cstheme="minorHAnsi"/>
        </w:rPr>
      </w:pPr>
      <w:r>
        <w:rPr>
          <w:rFonts w:cstheme="minorHAnsi"/>
          <w:b/>
          <w:bCs/>
        </w:rPr>
        <w:t>Please note</w:t>
      </w:r>
      <w:r w:rsidRPr="006C2ED1">
        <w:rPr>
          <w:rFonts w:cstheme="minorHAnsi"/>
        </w:rPr>
        <w:t>:</w:t>
      </w:r>
      <w:r>
        <w:rPr>
          <w:rFonts w:cstheme="minorHAnsi"/>
        </w:rPr>
        <w:t xml:space="preserve"> </w:t>
      </w:r>
      <w:r w:rsidR="004A2E37">
        <w:rPr>
          <w:rFonts w:cstheme="minorHAnsi"/>
        </w:rPr>
        <w:t>Many graphics were created with the online design</w:t>
      </w:r>
      <w:r>
        <w:rPr>
          <w:rFonts w:cstheme="minorHAnsi"/>
        </w:rPr>
        <w:t xml:space="preserve"> platform</w:t>
      </w:r>
      <w:r w:rsidR="004A2E37">
        <w:rPr>
          <w:rFonts w:cstheme="minorHAnsi"/>
        </w:rPr>
        <w:t xml:space="preserve">, Canva. </w:t>
      </w:r>
      <w:r>
        <w:rPr>
          <w:rFonts w:cstheme="minorHAnsi"/>
        </w:rPr>
        <w:t>Links</w:t>
      </w:r>
      <w:r w:rsidR="004A2E37">
        <w:rPr>
          <w:rFonts w:cstheme="minorHAnsi"/>
        </w:rPr>
        <w:t xml:space="preserve"> to </w:t>
      </w:r>
      <w:r>
        <w:rPr>
          <w:rFonts w:cstheme="minorHAnsi"/>
        </w:rPr>
        <w:t xml:space="preserve">edit </w:t>
      </w:r>
      <w:r w:rsidR="004A2E37">
        <w:rPr>
          <w:rFonts w:cstheme="minorHAnsi"/>
        </w:rPr>
        <w:t xml:space="preserve">the graphics </w:t>
      </w:r>
      <w:r>
        <w:rPr>
          <w:rFonts w:cstheme="minorHAnsi"/>
        </w:rPr>
        <w:t>on Canva</w:t>
      </w:r>
      <w:r w:rsidR="004A2E37">
        <w:rPr>
          <w:rFonts w:cstheme="minorHAnsi"/>
        </w:rPr>
        <w:t xml:space="preserve"> are provided</w:t>
      </w:r>
      <w:r>
        <w:rPr>
          <w:rFonts w:cstheme="minorHAnsi"/>
        </w:rPr>
        <w:t xml:space="preserve"> </w:t>
      </w:r>
      <w:r w:rsidR="004A2E37">
        <w:rPr>
          <w:rFonts w:cstheme="minorHAnsi"/>
        </w:rPr>
        <w:t xml:space="preserve">(e.g., the CGS logo may be swapped out for another logo). </w:t>
      </w:r>
    </w:p>
    <w:p w14:paraId="6E5B70B0" w14:textId="2A645184" w:rsidR="006E70D1" w:rsidRDefault="006E70D1" w:rsidP="006C2ED1">
      <w:pPr>
        <w:pStyle w:val="NoSpacing"/>
        <w:numPr>
          <w:ilvl w:val="0"/>
          <w:numId w:val="22"/>
        </w:numPr>
        <w:rPr>
          <w:rFonts w:cstheme="minorHAnsi"/>
        </w:rPr>
      </w:pPr>
      <w:r w:rsidRPr="00DB1016">
        <w:rPr>
          <w:rFonts w:cstheme="minorHAnsi"/>
          <w:b/>
          <w:bCs/>
        </w:rPr>
        <w:t xml:space="preserve">Social Media </w:t>
      </w:r>
      <w:r w:rsidR="00D87291">
        <w:rPr>
          <w:rFonts w:cstheme="minorHAnsi"/>
          <w:b/>
          <w:bCs/>
        </w:rPr>
        <w:t>Ads</w:t>
      </w:r>
      <w:r w:rsidRPr="00DB1016">
        <w:rPr>
          <w:rFonts w:cstheme="minorHAnsi"/>
          <w:b/>
          <w:bCs/>
        </w:rPr>
        <w:t>:</w:t>
      </w:r>
      <w:r w:rsidRPr="007E5ECD">
        <w:rPr>
          <w:rFonts w:cstheme="minorHAnsi"/>
        </w:rPr>
        <w:t xml:space="preserve"> </w:t>
      </w:r>
      <w:r w:rsidR="00D87291">
        <w:rPr>
          <w:rFonts w:cstheme="minorHAnsi"/>
        </w:rPr>
        <w:t>Content and graphics</w:t>
      </w:r>
      <w:r w:rsidR="00D87291" w:rsidRPr="007E5ECD">
        <w:rPr>
          <w:rFonts w:cstheme="minorHAnsi"/>
        </w:rPr>
        <w:t xml:space="preserve"> </w:t>
      </w:r>
      <w:r w:rsidR="006C2ED1">
        <w:rPr>
          <w:rFonts w:cstheme="minorHAnsi"/>
        </w:rPr>
        <w:t>to use</w:t>
      </w:r>
      <w:r w:rsidRPr="007E5ECD">
        <w:rPr>
          <w:rFonts w:cstheme="minorHAnsi"/>
        </w:rPr>
        <w:t xml:space="preserve"> across social media </w:t>
      </w:r>
      <w:r>
        <w:rPr>
          <w:rFonts w:cstheme="minorHAnsi"/>
        </w:rPr>
        <w:t>platforms</w:t>
      </w:r>
      <w:r w:rsidR="0092619A">
        <w:rPr>
          <w:rFonts w:cstheme="minorHAnsi"/>
        </w:rPr>
        <w:t xml:space="preserve">; </w:t>
      </w:r>
      <w:r w:rsidR="00760591">
        <w:rPr>
          <w:rFonts w:cstheme="minorHAnsi"/>
        </w:rPr>
        <w:t xml:space="preserve">while they are </w:t>
      </w:r>
      <w:r w:rsidR="0092619A">
        <w:rPr>
          <w:rFonts w:cstheme="minorHAnsi"/>
        </w:rPr>
        <w:t xml:space="preserve">designed as ads, </w:t>
      </w:r>
      <w:r w:rsidR="00C65840">
        <w:rPr>
          <w:rFonts w:cstheme="minorHAnsi"/>
        </w:rPr>
        <w:t xml:space="preserve">you can </w:t>
      </w:r>
      <w:r w:rsidR="0092619A">
        <w:rPr>
          <w:rFonts w:cstheme="minorHAnsi"/>
        </w:rPr>
        <w:t>modif</w:t>
      </w:r>
      <w:r w:rsidR="00C65840">
        <w:rPr>
          <w:rFonts w:cstheme="minorHAnsi"/>
        </w:rPr>
        <w:t>y them</w:t>
      </w:r>
      <w:r w:rsidR="0092619A">
        <w:rPr>
          <w:rFonts w:cstheme="minorHAnsi"/>
        </w:rPr>
        <w:t xml:space="preserve"> to use as social posts</w:t>
      </w:r>
      <w:r w:rsidR="000B3677">
        <w:rPr>
          <w:rFonts w:cstheme="minorHAnsi"/>
        </w:rPr>
        <w:t>.</w:t>
      </w:r>
    </w:p>
    <w:p w14:paraId="0FD1A7D4" w14:textId="19B15D60" w:rsidR="000947A1" w:rsidRDefault="000947A1" w:rsidP="006C2ED1">
      <w:pPr>
        <w:pStyle w:val="NoSpacing"/>
        <w:numPr>
          <w:ilvl w:val="0"/>
          <w:numId w:val="22"/>
        </w:numPr>
        <w:rPr>
          <w:rFonts w:cstheme="minorHAnsi"/>
        </w:rPr>
      </w:pPr>
      <w:r>
        <w:rPr>
          <w:rFonts w:cstheme="minorHAnsi"/>
          <w:b/>
          <w:bCs/>
        </w:rPr>
        <w:t>Flyers:</w:t>
      </w:r>
      <w:r>
        <w:rPr>
          <w:rFonts w:cstheme="minorHAnsi"/>
        </w:rPr>
        <w:t xml:space="preserve"> PDFs flyers </w:t>
      </w:r>
      <w:r w:rsidR="006C2ED1">
        <w:rPr>
          <w:rFonts w:cstheme="minorHAnsi"/>
        </w:rPr>
        <w:t xml:space="preserve">to </w:t>
      </w:r>
      <w:r>
        <w:rPr>
          <w:rFonts w:cstheme="minorHAnsi"/>
        </w:rPr>
        <w:t xml:space="preserve">disseminate </w:t>
      </w:r>
      <w:r w:rsidR="009401A9">
        <w:rPr>
          <w:rFonts w:cstheme="minorHAnsi"/>
        </w:rPr>
        <w:t xml:space="preserve">digitally or in print </w:t>
      </w:r>
    </w:p>
    <w:p w14:paraId="44FF0E6B" w14:textId="157910FA" w:rsidR="006E70D1" w:rsidRDefault="006E70D1" w:rsidP="006C2ED1">
      <w:pPr>
        <w:pStyle w:val="NoSpacing"/>
        <w:numPr>
          <w:ilvl w:val="0"/>
          <w:numId w:val="22"/>
        </w:numPr>
        <w:rPr>
          <w:rFonts w:cstheme="minorHAnsi"/>
        </w:rPr>
      </w:pPr>
      <w:r>
        <w:rPr>
          <w:rFonts w:cstheme="minorHAnsi"/>
          <w:b/>
          <w:bCs/>
        </w:rPr>
        <w:t>Videos:</w:t>
      </w:r>
      <w:r>
        <w:rPr>
          <w:rFonts w:cstheme="minorHAnsi"/>
        </w:rPr>
        <w:t xml:space="preserve"> Brief videos </w:t>
      </w:r>
      <w:r w:rsidR="006C2ED1">
        <w:rPr>
          <w:rFonts w:cstheme="minorHAnsi"/>
        </w:rPr>
        <w:t>to</w:t>
      </w:r>
      <w:r>
        <w:rPr>
          <w:rFonts w:cstheme="minorHAnsi"/>
        </w:rPr>
        <w:t xml:space="preserve"> </w:t>
      </w:r>
      <w:r w:rsidR="0092619A">
        <w:rPr>
          <w:rFonts w:cstheme="minorHAnsi"/>
        </w:rPr>
        <w:t>link to</w:t>
      </w:r>
      <w:r w:rsidR="00760591">
        <w:rPr>
          <w:rFonts w:cstheme="minorHAnsi"/>
        </w:rPr>
        <w:t xml:space="preserve"> or </w:t>
      </w:r>
      <w:r w:rsidR="000B3677">
        <w:rPr>
          <w:rFonts w:cstheme="minorHAnsi"/>
        </w:rPr>
        <w:t xml:space="preserve">to </w:t>
      </w:r>
      <w:r w:rsidR="0092619A">
        <w:rPr>
          <w:rFonts w:cstheme="minorHAnsi"/>
        </w:rPr>
        <w:t>embed in any</w:t>
      </w:r>
      <w:r>
        <w:rPr>
          <w:rFonts w:cstheme="minorHAnsi"/>
        </w:rPr>
        <w:t xml:space="preserve"> of the</w:t>
      </w:r>
      <w:r w:rsidR="00760591">
        <w:rPr>
          <w:rFonts w:cstheme="minorHAnsi"/>
        </w:rPr>
        <w:t xml:space="preserve"> </w:t>
      </w:r>
      <w:r>
        <w:rPr>
          <w:rFonts w:cstheme="minorHAnsi"/>
        </w:rPr>
        <w:t>promotional materials</w:t>
      </w:r>
      <w:r w:rsidR="00760591">
        <w:rPr>
          <w:rFonts w:cstheme="minorHAnsi"/>
        </w:rPr>
        <w:t xml:space="preserve"> above</w:t>
      </w:r>
    </w:p>
    <w:p w14:paraId="52146A3E" w14:textId="77777777" w:rsidR="004E535B" w:rsidRDefault="004E535B" w:rsidP="006C2ED1">
      <w:pPr>
        <w:pStyle w:val="NoSpacing"/>
        <w:rPr>
          <w:rFonts w:cstheme="minorHAnsi"/>
          <w:b/>
          <w:bCs/>
          <w:color w:val="C00000"/>
        </w:rPr>
      </w:pPr>
    </w:p>
    <w:p w14:paraId="3FA2BA1A" w14:textId="73DF95C0" w:rsidR="009272C7" w:rsidRDefault="009272C7" w:rsidP="000947A1">
      <w:pPr>
        <w:pStyle w:val="NoSpacing"/>
        <w:spacing w:after="240"/>
        <w:rPr>
          <w:rFonts w:cstheme="minorHAnsi"/>
        </w:rPr>
      </w:pPr>
      <w:r w:rsidRPr="003D1499">
        <w:rPr>
          <w:rFonts w:cstheme="minorHAnsi"/>
          <w:b/>
          <w:bCs/>
          <w:color w:val="4472C4" w:themeColor="accent1"/>
        </w:rPr>
        <w:t>Helpful Tip:</w:t>
      </w:r>
      <w:r w:rsidRPr="003D1499">
        <w:rPr>
          <w:rFonts w:cstheme="minorHAnsi"/>
          <w:color w:val="4472C4" w:themeColor="accent1"/>
        </w:rPr>
        <w:t xml:space="preserve"> </w:t>
      </w:r>
      <w:r>
        <w:rPr>
          <w:rFonts w:cstheme="minorHAnsi"/>
        </w:rPr>
        <w:t xml:space="preserve">It is strongly recommended that </w:t>
      </w:r>
      <w:r w:rsidR="000B3677">
        <w:rPr>
          <w:rFonts w:cstheme="minorHAnsi"/>
        </w:rPr>
        <w:t xml:space="preserve">you create </w:t>
      </w:r>
      <w:r>
        <w:rPr>
          <w:rFonts w:cstheme="minorHAnsi"/>
        </w:rPr>
        <w:t xml:space="preserve">bit.ly links </w:t>
      </w:r>
      <w:r w:rsidR="004A2E37">
        <w:rPr>
          <w:rFonts w:cstheme="minorHAnsi"/>
        </w:rPr>
        <w:t>to</w:t>
      </w:r>
      <w:r>
        <w:rPr>
          <w:rFonts w:cstheme="minorHAnsi"/>
        </w:rPr>
        <w:t xml:space="preserve"> track clicks in all outreach materials. Visit </w:t>
      </w:r>
      <w:hyperlink r:id="rId9" w:history="1">
        <w:r w:rsidRPr="009272C7">
          <w:rPr>
            <w:rStyle w:val="Hyperlink"/>
            <w:rFonts w:cstheme="minorHAnsi"/>
          </w:rPr>
          <w:t>bit.ly.com</w:t>
        </w:r>
      </w:hyperlink>
      <w:r>
        <w:rPr>
          <w:rFonts w:cstheme="minorHAnsi"/>
        </w:rPr>
        <w:t xml:space="preserve"> to get started.</w:t>
      </w:r>
    </w:p>
    <w:p w14:paraId="67347912" w14:textId="6CE3590A" w:rsidR="00DD592D" w:rsidRPr="006C2ED1" w:rsidRDefault="00DD592D" w:rsidP="00DD592D">
      <w:pPr>
        <w:pStyle w:val="Heading2"/>
        <w:spacing w:after="240"/>
      </w:pPr>
      <w:bookmarkStart w:id="13" w:name="_Toc81467792"/>
      <w:bookmarkStart w:id="14" w:name="_Toc109996797"/>
      <w:r w:rsidRPr="006C2ED1">
        <w:t>Accessing the Promotion Materials</w:t>
      </w:r>
      <w:bookmarkEnd w:id="13"/>
      <w:bookmarkEnd w:id="14"/>
    </w:p>
    <w:p w14:paraId="7BAF7808" w14:textId="5C22A815" w:rsidR="00606B25" w:rsidRDefault="00DD592D" w:rsidP="00760591">
      <w:pPr>
        <w:pStyle w:val="NoSpacing"/>
        <w:rPr>
          <w:rFonts w:cstheme="minorHAnsi"/>
        </w:rPr>
      </w:pPr>
      <w:r w:rsidRPr="006C2ED1">
        <w:t xml:space="preserve">This document contains </w:t>
      </w:r>
      <w:r w:rsidRPr="006C2ED1">
        <w:rPr>
          <w:i/>
          <w:iCs/>
        </w:rPr>
        <w:t>copies</w:t>
      </w:r>
      <w:r w:rsidRPr="006C2ED1">
        <w:t xml:space="preserve"> of promotion materials for your reference. </w:t>
      </w:r>
      <w:r w:rsidR="00F27E4E">
        <w:t>You can access a</w:t>
      </w:r>
      <w:r w:rsidRPr="006C2ED1">
        <w:t xml:space="preserve">ll items </w:t>
      </w:r>
      <w:r w:rsidR="00832438" w:rsidRPr="006C2ED1">
        <w:t xml:space="preserve">on </w:t>
      </w:r>
      <w:r w:rsidR="009272C7" w:rsidRPr="006C2ED1">
        <w:t xml:space="preserve">the </w:t>
      </w:r>
      <w:hyperlink r:id="rId10" w:history="1">
        <w:r w:rsidR="009272C7" w:rsidRPr="00E32BC5">
          <w:rPr>
            <w:rStyle w:val="Hyperlink"/>
          </w:rPr>
          <w:t>CGS website</w:t>
        </w:r>
      </w:hyperlink>
      <w:r w:rsidRPr="00E32BC5">
        <w:t>.</w:t>
      </w:r>
      <w:r w:rsidRPr="006C2ED1">
        <w:t xml:space="preserve"> </w:t>
      </w:r>
    </w:p>
    <w:p w14:paraId="3A6FEDB8" w14:textId="33036CD8" w:rsidR="00AA7A01" w:rsidRPr="003D1499" w:rsidRDefault="00AA7A01" w:rsidP="00AA7A01">
      <w:pPr>
        <w:pStyle w:val="Heading1"/>
        <w:rPr>
          <w:color w:val="4472C4" w:themeColor="accent1"/>
        </w:rPr>
      </w:pPr>
      <w:bookmarkStart w:id="15" w:name="_Toc81467794"/>
      <w:bookmarkStart w:id="16" w:name="_Toc109823151"/>
      <w:bookmarkStart w:id="17" w:name="_Toc109996798"/>
      <w:r w:rsidRPr="003D1499">
        <w:rPr>
          <w:color w:val="4472C4" w:themeColor="accent1"/>
        </w:rPr>
        <w:lastRenderedPageBreak/>
        <w:t>Promotion Materials</w:t>
      </w:r>
      <w:bookmarkEnd w:id="15"/>
      <w:bookmarkEnd w:id="16"/>
      <w:bookmarkEnd w:id="17"/>
    </w:p>
    <w:p w14:paraId="4E6E5CA6" w14:textId="7042FDAB" w:rsidR="00AA7A01" w:rsidRPr="00AA7A01" w:rsidRDefault="00AA7A01" w:rsidP="00AA7A01">
      <w:pPr>
        <w:pStyle w:val="Heading2"/>
      </w:pPr>
      <w:bookmarkStart w:id="18" w:name="_Toc81467796"/>
      <w:bookmarkStart w:id="19" w:name="_Toc109823152"/>
      <w:bookmarkStart w:id="20" w:name="_Toc109996799"/>
      <w:r w:rsidRPr="00AA7A01">
        <w:t xml:space="preserve">Materials for </w:t>
      </w:r>
      <w:bookmarkEnd w:id="18"/>
      <w:r w:rsidRPr="00AA7A01">
        <w:t>CCM</w:t>
      </w:r>
      <w:bookmarkEnd w:id="19"/>
      <w:bookmarkEnd w:id="20"/>
    </w:p>
    <w:p w14:paraId="4243CA6B" w14:textId="6EB01076" w:rsidR="00AA7A01" w:rsidRPr="00AA7A01" w:rsidRDefault="00AA7A01" w:rsidP="00AA7A01">
      <w:pPr>
        <w:pStyle w:val="Heading3"/>
      </w:pPr>
      <w:bookmarkStart w:id="21" w:name="_Toc81467797"/>
      <w:bookmarkStart w:id="22" w:name="_Toc109996800"/>
      <w:r w:rsidRPr="00AA7A01">
        <w:t xml:space="preserve">Drop-In </w:t>
      </w:r>
      <w:bookmarkEnd w:id="21"/>
      <w:r w:rsidR="009401A9">
        <w:t>Text</w:t>
      </w:r>
      <w:bookmarkEnd w:id="22"/>
      <w:r w:rsidR="009401A9" w:rsidRPr="00AA7A01">
        <w:t xml:space="preserve"> </w:t>
      </w:r>
    </w:p>
    <w:p w14:paraId="1568EA8A" w14:textId="64D94BDF" w:rsidR="00AA7A01" w:rsidRPr="00AA7A01" w:rsidRDefault="00832438" w:rsidP="00AA7A01">
      <w:pPr>
        <w:pStyle w:val="Heading4"/>
      </w:pPr>
      <w:bookmarkStart w:id="23" w:name="DIB9A"/>
      <w:bookmarkStart w:id="24" w:name="_Hlk111811292"/>
      <w:r>
        <w:t>CCM Drop-In Text 1</w:t>
      </w:r>
    </w:p>
    <w:p w14:paraId="6A4B07F1" w14:textId="7C129730" w:rsidR="00AA7A01" w:rsidRPr="009A59FD" w:rsidRDefault="00AA7A01" w:rsidP="00AA7A01">
      <w:pPr>
        <w:rPr>
          <w:b/>
          <w:bCs/>
          <w:i/>
          <w:iCs/>
        </w:rPr>
      </w:pPr>
      <w:bookmarkStart w:id="25" w:name="_Toc90016750"/>
      <w:bookmarkStart w:id="26" w:name="_Toc97533528"/>
      <w:bookmarkEnd w:id="23"/>
      <w:r w:rsidRPr="009A59FD">
        <w:rPr>
          <w:b/>
          <w:bCs/>
          <w:i/>
          <w:iCs/>
        </w:rPr>
        <w:t xml:space="preserve">Care </w:t>
      </w:r>
      <w:r w:rsidR="00F27E4E" w:rsidRPr="00E32BC5">
        <w:rPr>
          <w:b/>
          <w:bCs/>
          <w:i/>
          <w:iCs/>
        </w:rPr>
        <w:t xml:space="preserve">Coordination Support for Patients </w:t>
      </w:r>
      <w:proofErr w:type="gramStart"/>
      <w:r w:rsidR="00F27E4E" w:rsidRPr="00E32BC5">
        <w:rPr>
          <w:b/>
          <w:bCs/>
          <w:i/>
          <w:iCs/>
        </w:rPr>
        <w:t>With</w:t>
      </w:r>
      <w:proofErr w:type="gramEnd"/>
      <w:r w:rsidR="00F27E4E" w:rsidRPr="00E32BC5">
        <w:rPr>
          <w:b/>
          <w:bCs/>
          <w:i/>
          <w:iCs/>
        </w:rPr>
        <w:t xml:space="preserve"> Chronic Illnesses </w:t>
      </w:r>
    </w:p>
    <w:p w14:paraId="5B7CA262" w14:textId="47B3FDA7" w:rsidR="00AA7A01" w:rsidRPr="004D5CF5" w:rsidRDefault="00261DCE" w:rsidP="00AA7A01">
      <w:hyperlink r:id="rId11" w:history="1">
        <w:r w:rsidR="00AA7A01" w:rsidRPr="004D5CF5">
          <w:rPr>
            <w:rStyle w:val="Hyperlink"/>
            <w:iCs/>
          </w:rPr>
          <w:t>Chronic Care Management (CCM)</w:t>
        </w:r>
      </w:hyperlink>
      <w:r w:rsidR="00AA7A01" w:rsidRPr="004D5CF5">
        <w:t xml:space="preserve"> is care coordination services, conducted outside of regular office visits, for people with 2+ chronic conditions. CCM helps providers deliver coordinated care to improve patient health, increase satisfaction with their care, and make care more person centered. Providers can bill for CCM services when at least 20 minutes of clinical staff time are spent on delivering CCM services per month. Check out </w:t>
      </w:r>
      <w:hyperlink r:id="rId12" w:history="1">
        <w:r w:rsidR="00AA7A01" w:rsidRPr="004D5CF5">
          <w:rPr>
            <w:rStyle w:val="Hyperlink"/>
            <w:iCs/>
          </w:rPr>
          <w:t>this booklet</w:t>
        </w:r>
      </w:hyperlink>
      <w:r w:rsidR="00AA7A01" w:rsidRPr="004D5CF5">
        <w:t xml:space="preserve"> for more information on CCM, including the requirements, elements, and billing guidance</w:t>
      </w:r>
      <w:r w:rsidR="00AA7A01" w:rsidRPr="00645942">
        <w:t>.</w:t>
      </w:r>
      <w:r w:rsidR="00AA7A01" w:rsidRPr="004D5CF5" w:rsidDel="004D5CF5">
        <w:t xml:space="preserve"> </w:t>
      </w:r>
    </w:p>
    <w:p w14:paraId="576E70C7" w14:textId="5EDFA922" w:rsidR="00AA7A01" w:rsidRDefault="00200963" w:rsidP="00AA7A01">
      <w:pPr>
        <w:pStyle w:val="Heading4"/>
      </w:pPr>
      <w:bookmarkStart w:id="27" w:name="_Hlk111811340"/>
      <w:bookmarkStart w:id="28" w:name="DIB9B"/>
      <w:bookmarkStart w:id="29" w:name="_Hlk81479409"/>
      <w:bookmarkEnd w:id="24"/>
      <w:r>
        <w:t>CCM Drop-In Text</w:t>
      </w:r>
      <w:r w:rsidR="00AA7A01" w:rsidRPr="004D5CF5">
        <w:t xml:space="preserve"> 2</w:t>
      </w:r>
    </w:p>
    <w:p w14:paraId="42E960B4" w14:textId="07C1C2ED" w:rsidR="00AA7A01" w:rsidRDefault="00AA7A01" w:rsidP="00AA7A01">
      <w:pPr>
        <w:rPr>
          <w:rFonts w:cstheme="minorHAnsi"/>
        </w:rPr>
      </w:pPr>
      <w:r>
        <w:rPr>
          <w:rFonts w:cstheme="minorHAnsi"/>
        </w:rPr>
        <w:t xml:space="preserve">Approximately </w:t>
      </w:r>
      <m:oMath>
        <m:f>
          <m:fPr>
            <m:ctrlPr>
              <w:rPr>
                <w:rFonts w:ascii="Cambria Math" w:hAnsi="Cambria Math" w:cstheme="minorHAnsi"/>
              </w:rPr>
            </m:ctrlPr>
          </m:fPr>
          <m:num>
            <m:r>
              <w:rPr>
                <w:rFonts w:ascii="Cambria Math" w:hAnsi="Cambria Math" w:cstheme="minorHAnsi"/>
              </w:rPr>
              <m:t>2</m:t>
            </m:r>
          </m:num>
          <m:den>
            <m:r>
              <w:rPr>
                <w:rFonts w:ascii="Cambria Math" w:hAnsi="Cambria Math" w:cstheme="minorHAnsi"/>
              </w:rPr>
              <m:t>3</m:t>
            </m:r>
          </m:den>
        </m:f>
      </m:oMath>
      <w:r>
        <w:rPr>
          <w:rFonts w:cstheme="minorHAnsi"/>
        </w:rPr>
        <w:t xml:space="preserve"> of people with </w:t>
      </w:r>
      <w:r w:rsidRPr="00990E38">
        <w:rPr>
          <w:rFonts w:cstheme="minorHAnsi"/>
        </w:rPr>
        <w:t xml:space="preserve">Medicare have </w:t>
      </w:r>
      <w:r>
        <w:rPr>
          <w:rFonts w:cstheme="minorHAnsi"/>
        </w:rPr>
        <w:t>2+</w:t>
      </w:r>
      <w:r w:rsidRPr="00990E38">
        <w:rPr>
          <w:rFonts w:cstheme="minorHAnsi"/>
        </w:rPr>
        <w:t xml:space="preserve"> chronic conditions, which means </w:t>
      </w:r>
      <w:r>
        <w:rPr>
          <w:rFonts w:cstheme="minorHAnsi"/>
        </w:rPr>
        <w:t>they</w:t>
      </w:r>
      <w:r w:rsidRPr="00990E38">
        <w:rPr>
          <w:rFonts w:cstheme="minorHAnsi"/>
        </w:rPr>
        <w:t xml:space="preserve"> can benefit from </w:t>
      </w:r>
      <w:hyperlink r:id="rId13" w:history="1">
        <w:r w:rsidRPr="00631252">
          <w:rPr>
            <w:rStyle w:val="Hyperlink"/>
            <w:rFonts w:cstheme="minorHAnsi"/>
          </w:rPr>
          <w:t>Chronic Care Management (CCM)</w:t>
        </w:r>
      </w:hyperlink>
      <w:r>
        <w:rPr>
          <w:rFonts w:cstheme="minorHAnsi"/>
        </w:rPr>
        <w:t>—care coordination services</w:t>
      </w:r>
      <w:r w:rsidRPr="00990E38">
        <w:rPr>
          <w:rFonts w:cstheme="minorHAnsi"/>
        </w:rPr>
        <w:t xml:space="preserve"> </w:t>
      </w:r>
      <w:r>
        <w:rPr>
          <w:rFonts w:cstheme="minorHAnsi"/>
        </w:rPr>
        <w:t>conducted outside of regular office visits for people</w:t>
      </w:r>
      <w:r w:rsidRPr="00305258">
        <w:rPr>
          <w:rFonts w:cstheme="minorHAnsi"/>
        </w:rPr>
        <w:t xml:space="preserve"> </w:t>
      </w:r>
      <w:r>
        <w:rPr>
          <w:rFonts w:cstheme="minorHAnsi"/>
        </w:rPr>
        <w:t>with multiple chronic conditions who have Medicare. P</w:t>
      </w:r>
      <w:r w:rsidRPr="002D7F6A">
        <w:rPr>
          <w:rFonts w:cstheme="minorHAnsi"/>
        </w:rPr>
        <w:t xml:space="preserve">ractitioners </w:t>
      </w:r>
      <w:r>
        <w:rPr>
          <w:rFonts w:cstheme="minorHAnsi"/>
        </w:rPr>
        <w:t>can use</w:t>
      </w:r>
      <w:r w:rsidRPr="002D7F6A">
        <w:rPr>
          <w:rFonts w:cstheme="minorHAnsi"/>
        </w:rPr>
        <w:t xml:space="preserve"> </w:t>
      </w:r>
      <w:r>
        <w:rPr>
          <w:rFonts w:cstheme="minorHAnsi"/>
        </w:rPr>
        <w:t xml:space="preserve">separate billing codes </w:t>
      </w:r>
      <w:r w:rsidRPr="002D7F6A">
        <w:rPr>
          <w:rFonts w:cstheme="minorHAnsi"/>
        </w:rPr>
        <w:t xml:space="preserve">when at least 20 minutes </w:t>
      </w:r>
      <w:r>
        <w:rPr>
          <w:rFonts w:cstheme="minorHAnsi"/>
        </w:rPr>
        <w:t xml:space="preserve">a month of </w:t>
      </w:r>
      <w:r w:rsidRPr="002D7F6A">
        <w:rPr>
          <w:rFonts w:cstheme="minorHAnsi"/>
        </w:rPr>
        <w:t>clinical staff time</w:t>
      </w:r>
      <w:r>
        <w:rPr>
          <w:rFonts w:cstheme="minorHAnsi"/>
        </w:rPr>
        <w:t xml:space="preserve"> (</w:t>
      </w:r>
      <w:r w:rsidRPr="002D7F6A">
        <w:rPr>
          <w:rFonts w:cstheme="minorHAnsi"/>
        </w:rPr>
        <w:t>directed by a physician or other qualified health care professional</w:t>
      </w:r>
      <w:r>
        <w:rPr>
          <w:rFonts w:cstheme="minorHAnsi"/>
        </w:rPr>
        <w:t>)</w:t>
      </w:r>
      <w:r w:rsidRPr="002D7F6A">
        <w:rPr>
          <w:rFonts w:cstheme="minorHAnsi"/>
        </w:rPr>
        <w:t xml:space="preserve"> </w:t>
      </w:r>
      <w:r>
        <w:rPr>
          <w:rFonts w:cstheme="minorHAnsi"/>
        </w:rPr>
        <w:t>are</w:t>
      </w:r>
      <w:r w:rsidRPr="002D7F6A">
        <w:rPr>
          <w:rFonts w:cstheme="minorHAnsi"/>
        </w:rPr>
        <w:t xml:space="preserve"> spent on </w:t>
      </w:r>
      <w:r>
        <w:rPr>
          <w:rFonts w:cstheme="minorHAnsi"/>
        </w:rPr>
        <w:t xml:space="preserve">delivering CCM services. This </w:t>
      </w:r>
      <w:hyperlink r:id="rId14" w:history="1">
        <w:r w:rsidRPr="00EF266E">
          <w:rPr>
            <w:rStyle w:val="Hyperlink"/>
            <w:rFonts w:cstheme="minorHAnsi"/>
          </w:rPr>
          <w:t>video</w:t>
        </w:r>
      </w:hyperlink>
      <w:r>
        <w:rPr>
          <w:rFonts w:cstheme="minorHAnsi"/>
        </w:rPr>
        <w:t xml:space="preserve"> summarizes the elements of CCM and may be a helpful tool for explaining CCM to your clinical staff and even eligible patients. </w:t>
      </w:r>
    </w:p>
    <w:p w14:paraId="791069D6" w14:textId="6F8C04AE" w:rsidR="00AA7A01" w:rsidRPr="00AA7A01" w:rsidRDefault="00AA7A01" w:rsidP="00AA7A01">
      <w:pPr>
        <w:pStyle w:val="Heading3"/>
      </w:pPr>
      <w:bookmarkStart w:id="30" w:name="_Toc109996801"/>
      <w:bookmarkStart w:id="31" w:name="_Toc81467798"/>
      <w:bookmarkEnd w:id="27"/>
      <w:r w:rsidRPr="00AA7A01">
        <w:t>Email</w:t>
      </w:r>
      <w:bookmarkEnd w:id="30"/>
      <w:r w:rsidRPr="00AA7A01">
        <w:t xml:space="preserve"> </w:t>
      </w:r>
      <w:bookmarkEnd w:id="31"/>
    </w:p>
    <w:p w14:paraId="35C033C8" w14:textId="4568564B" w:rsidR="00AA7A01" w:rsidRPr="00AA7A01" w:rsidRDefault="00200963" w:rsidP="00AA7A01">
      <w:pPr>
        <w:pStyle w:val="Heading4"/>
      </w:pPr>
      <w:r>
        <w:t xml:space="preserve">CCM Email </w:t>
      </w:r>
      <w:r w:rsidR="00AA7A01" w:rsidRPr="00AA7A01">
        <w:t>1</w:t>
      </w:r>
    </w:p>
    <w:p w14:paraId="6CF1865C" w14:textId="77777777" w:rsidR="00AA7A01" w:rsidRPr="00645942" w:rsidRDefault="00AA7A01" w:rsidP="00AA7A01">
      <w:pPr>
        <w:spacing w:after="200" w:line="276" w:lineRule="auto"/>
        <w:rPr>
          <w:rFonts w:ascii="Calibri" w:eastAsia="Calibri" w:hAnsi="Calibri" w:cs="Times New Roman"/>
          <w:bCs/>
          <w:i/>
          <w:iCs/>
          <w:sz w:val="24"/>
          <w:szCs w:val="24"/>
        </w:rPr>
      </w:pPr>
      <w:bookmarkStart w:id="32" w:name="_Hlk111811364"/>
      <w:r w:rsidRPr="00645942">
        <w:rPr>
          <w:rFonts w:ascii="Calibri" w:eastAsia="Calibri" w:hAnsi="Calibri" w:cs="Times New Roman"/>
          <w:bCs/>
          <w:i/>
          <w:iCs/>
        </w:rPr>
        <w:t>Subject line: Find out how CCM can benefit your practice and patients with chronic diseases</w:t>
      </w:r>
    </w:p>
    <w:p w14:paraId="08BC6C50" w14:textId="7FEDD0E5" w:rsidR="00AA7A01" w:rsidRPr="00645942" w:rsidRDefault="00AA7A01" w:rsidP="00AA7A01">
      <w:pPr>
        <w:rPr>
          <w:rFonts w:cstheme="minorHAnsi"/>
          <w:b/>
          <w:bCs/>
          <w:color w:val="006D90"/>
          <w:sz w:val="28"/>
          <w:szCs w:val="28"/>
        </w:rPr>
      </w:pPr>
      <w:r w:rsidRPr="00645942">
        <w:rPr>
          <w:rFonts w:cstheme="minorHAnsi"/>
          <w:b/>
          <w:bCs/>
          <w:color w:val="006D90"/>
          <w:sz w:val="28"/>
          <w:szCs w:val="28"/>
        </w:rPr>
        <w:t xml:space="preserve">Medicare </w:t>
      </w:r>
      <w:r w:rsidR="00CE56B1">
        <w:rPr>
          <w:rFonts w:cstheme="minorHAnsi"/>
          <w:b/>
          <w:bCs/>
          <w:color w:val="006D90"/>
          <w:sz w:val="28"/>
          <w:szCs w:val="28"/>
        </w:rPr>
        <w:t>p</w:t>
      </w:r>
      <w:r w:rsidRPr="00645942">
        <w:rPr>
          <w:rFonts w:cstheme="minorHAnsi"/>
          <w:b/>
          <w:bCs/>
          <w:color w:val="006D90"/>
          <w:sz w:val="28"/>
          <w:szCs w:val="28"/>
        </w:rPr>
        <w:t xml:space="preserve">rogram </w:t>
      </w:r>
      <w:r w:rsidR="00CE56B1" w:rsidRPr="00645942">
        <w:rPr>
          <w:rFonts w:cstheme="minorHAnsi"/>
          <w:b/>
          <w:bCs/>
          <w:color w:val="006D90"/>
          <w:sz w:val="28"/>
          <w:szCs w:val="28"/>
        </w:rPr>
        <w:t xml:space="preserve">can help practices manage chronic conditions and improve efficiency </w:t>
      </w:r>
    </w:p>
    <w:p w14:paraId="3F93FA53" w14:textId="2F5FC0DC" w:rsidR="00AA7A01" w:rsidRPr="00721E5C" w:rsidRDefault="00261DCE" w:rsidP="00AA7A01">
      <w:hyperlink r:id="rId15" w:history="1">
        <w:r w:rsidR="00AA7A01" w:rsidRPr="00721E5C">
          <w:rPr>
            <w:rStyle w:val="Hyperlink"/>
          </w:rPr>
          <w:t>Chronic Care Management (CCM)</w:t>
        </w:r>
      </w:hyperlink>
      <w:r w:rsidR="00AA7A01" w:rsidRPr="00721E5C">
        <w:t xml:space="preserve"> is the care coordination services provided outside of regular office visits to patients on Medicare with multiple chronic conditions</w:t>
      </w:r>
      <w:r w:rsidR="00F27E4E">
        <w:t>. T</w:t>
      </w:r>
      <w:r w:rsidR="00AA7A01" w:rsidRPr="00721E5C">
        <w:t xml:space="preserve">hese services routinely require extra time and resources for providers and clinical staff. </w:t>
      </w:r>
    </w:p>
    <w:p w14:paraId="2AF72403" w14:textId="77777777" w:rsidR="00AA7A01" w:rsidRPr="00E32BC5" w:rsidRDefault="00AA7A01" w:rsidP="00AA7A01">
      <w:pPr>
        <w:rPr>
          <w:b/>
          <w:bCs/>
          <w:i/>
          <w:iCs/>
        </w:rPr>
      </w:pPr>
      <w:r w:rsidRPr="00E32BC5">
        <w:rPr>
          <w:b/>
          <w:bCs/>
          <w:i/>
          <w:iCs/>
        </w:rPr>
        <w:t>Patient and Practice Benefits of CCM</w:t>
      </w:r>
    </w:p>
    <w:p w14:paraId="662D431B" w14:textId="77777777" w:rsidR="00AA7A01" w:rsidRPr="00721E5C" w:rsidRDefault="00AA7A01" w:rsidP="00AA7A01">
      <w:r w:rsidRPr="00721E5C">
        <w:t>With CCM, patients will gain:</w:t>
      </w:r>
    </w:p>
    <w:p w14:paraId="71744F9A" w14:textId="77777777" w:rsidR="00AA7A01" w:rsidRPr="00721E5C" w:rsidRDefault="00AA7A01" w:rsidP="00AA7A01">
      <w:pPr>
        <w:numPr>
          <w:ilvl w:val="0"/>
          <w:numId w:val="17"/>
        </w:numPr>
        <w:spacing w:after="0"/>
      </w:pPr>
      <w:r w:rsidRPr="00721E5C">
        <w:t>A health care professional team to help them plan for and stay on track for good health</w:t>
      </w:r>
    </w:p>
    <w:p w14:paraId="161EBD43" w14:textId="77777777" w:rsidR="00AA7A01" w:rsidRPr="00721E5C" w:rsidRDefault="00AA7A01" w:rsidP="00AA7A01">
      <w:pPr>
        <w:numPr>
          <w:ilvl w:val="0"/>
          <w:numId w:val="17"/>
        </w:numPr>
        <w:spacing w:after="0"/>
      </w:pPr>
      <w:r w:rsidRPr="00721E5C">
        <w:t>A comprehensive care plan to help support disease control and health management goals</w:t>
      </w:r>
    </w:p>
    <w:p w14:paraId="344F5FA0" w14:textId="77777777" w:rsidR="00AA7A01" w:rsidRPr="00721E5C" w:rsidRDefault="00AA7A01" w:rsidP="00AA7A01">
      <w:pPr>
        <w:numPr>
          <w:ilvl w:val="0"/>
          <w:numId w:val="17"/>
        </w:numPr>
      </w:pPr>
      <w:r w:rsidRPr="00721E5C">
        <w:t xml:space="preserve">Support needed between health care visits </w:t>
      </w:r>
    </w:p>
    <w:p w14:paraId="64143E03" w14:textId="77777777" w:rsidR="00AA7A01" w:rsidRPr="00721E5C" w:rsidRDefault="00AA7A01" w:rsidP="00AA7A01">
      <w:r w:rsidRPr="00721E5C">
        <w:t xml:space="preserve">Some providers have reported that making CCM services available to their patients has helped to improve practice efficiencies, enhance patient satisfaction and compliance, and decrease hospitalization </w:t>
      </w:r>
      <w:r w:rsidRPr="00721E5C">
        <w:lastRenderedPageBreak/>
        <w:t>and emergency department visits. In addition, providers can bill Medicare when at least 20 minutes of CCM services are provided in a month.</w:t>
      </w:r>
    </w:p>
    <w:p w14:paraId="779BDE77" w14:textId="30A8F1E0" w:rsidR="00AA7A01" w:rsidRPr="00E32BC5" w:rsidRDefault="00AA7A01" w:rsidP="00AA7A01">
      <w:pPr>
        <w:rPr>
          <w:b/>
          <w:bCs/>
          <w:i/>
          <w:iCs/>
        </w:rPr>
      </w:pPr>
      <w:r w:rsidRPr="00E32BC5">
        <w:rPr>
          <w:b/>
          <w:bCs/>
          <w:i/>
          <w:iCs/>
        </w:rPr>
        <w:t xml:space="preserve">Learn </w:t>
      </w:r>
      <w:r w:rsidR="00EF7570" w:rsidRPr="00EF7570">
        <w:rPr>
          <w:b/>
          <w:bCs/>
          <w:i/>
          <w:iCs/>
        </w:rPr>
        <w:t xml:space="preserve">more about </w:t>
      </w:r>
      <w:r w:rsidRPr="00E32BC5">
        <w:rPr>
          <w:b/>
          <w:bCs/>
          <w:i/>
          <w:iCs/>
        </w:rPr>
        <w:t>CCM</w:t>
      </w:r>
    </w:p>
    <w:p w14:paraId="31B27238" w14:textId="69D9E1FC" w:rsidR="00AA7A01" w:rsidRPr="00721E5C" w:rsidRDefault="00AA7A01" w:rsidP="00AA7A01">
      <w:r w:rsidRPr="00721E5C">
        <w:t xml:space="preserve">The </w:t>
      </w:r>
      <w:hyperlink r:id="rId16" w:history="1">
        <w:r w:rsidRPr="00721E5C">
          <w:rPr>
            <w:rStyle w:val="Hyperlink"/>
          </w:rPr>
          <w:t>Connected Care Toolkit</w:t>
        </w:r>
      </w:hyperlink>
      <w:r w:rsidRPr="00721E5C">
        <w:t xml:space="preserve"> is a helpful resource for health care professionals and communities, providing information about CCM services and payment, its benefits for providers and patients, eligibility criteria, and how to get started with implementing it in your practice. Also included are talking points for discussing CCM with staff and for explaining CCM to patients, as well as links to more resources. </w:t>
      </w:r>
    </w:p>
    <w:p w14:paraId="25D492E8" w14:textId="4EC34606" w:rsidR="00AA7A01" w:rsidRPr="00B24057" w:rsidRDefault="00200963" w:rsidP="00606B25">
      <w:pPr>
        <w:pStyle w:val="Heading4"/>
      </w:pPr>
      <w:bookmarkStart w:id="33" w:name="EM9B"/>
      <w:bookmarkEnd w:id="32"/>
      <w:r>
        <w:t xml:space="preserve">CCM Email </w:t>
      </w:r>
      <w:r w:rsidR="00AA7A01">
        <w:t>2</w:t>
      </w:r>
    </w:p>
    <w:p w14:paraId="67148979" w14:textId="2E189997" w:rsidR="00AA7A01" w:rsidRPr="00645942" w:rsidRDefault="00AA7A01" w:rsidP="00AA7A01">
      <w:pPr>
        <w:spacing w:after="200" w:line="276" w:lineRule="auto"/>
        <w:rPr>
          <w:rFonts w:ascii="Calibri" w:eastAsia="Calibri" w:hAnsi="Calibri" w:cs="Times New Roman"/>
          <w:bCs/>
          <w:i/>
          <w:iCs/>
          <w:sz w:val="24"/>
          <w:szCs w:val="24"/>
        </w:rPr>
      </w:pPr>
      <w:bookmarkStart w:id="34" w:name="_Hlk111811411"/>
      <w:bookmarkEnd w:id="33"/>
      <w:r w:rsidRPr="00645942">
        <w:rPr>
          <w:rFonts w:ascii="Calibri" w:eastAsia="Calibri" w:hAnsi="Calibri" w:cs="Times New Roman"/>
          <w:bCs/>
          <w:i/>
          <w:iCs/>
        </w:rPr>
        <w:t>Subject line: Providing Coordinate</w:t>
      </w:r>
      <w:r w:rsidR="00F27E4E">
        <w:rPr>
          <w:rFonts w:ascii="Calibri" w:eastAsia="Calibri" w:hAnsi="Calibri" w:cs="Times New Roman"/>
          <w:bCs/>
          <w:i/>
          <w:iCs/>
        </w:rPr>
        <w:t>d</w:t>
      </w:r>
      <w:r w:rsidRPr="00645942">
        <w:rPr>
          <w:rFonts w:ascii="Calibri" w:eastAsia="Calibri" w:hAnsi="Calibri" w:cs="Times New Roman"/>
          <w:bCs/>
          <w:i/>
          <w:iCs/>
        </w:rPr>
        <w:t xml:space="preserve"> Care to Patients </w:t>
      </w:r>
      <w:r w:rsidR="00E32BC5">
        <w:rPr>
          <w:rFonts w:ascii="Calibri" w:eastAsia="Calibri" w:hAnsi="Calibri" w:cs="Times New Roman"/>
          <w:bCs/>
          <w:i/>
          <w:iCs/>
        </w:rPr>
        <w:t>w</w:t>
      </w:r>
      <w:r w:rsidRPr="00645942">
        <w:rPr>
          <w:rFonts w:ascii="Calibri" w:eastAsia="Calibri" w:hAnsi="Calibri" w:cs="Times New Roman"/>
          <w:bCs/>
          <w:i/>
          <w:iCs/>
        </w:rPr>
        <w:t>ith Chronic Illnesses</w:t>
      </w:r>
    </w:p>
    <w:p w14:paraId="19EAD3D5" w14:textId="77777777" w:rsidR="00AA7A01" w:rsidRDefault="00AA7A01" w:rsidP="00AA7A01">
      <w:pPr>
        <w:rPr>
          <w:rFonts w:cstheme="minorHAnsi"/>
          <w:b/>
          <w:bCs/>
          <w:color w:val="006D90"/>
          <w:sz w:val="28"/>
          <w:szCs w:val="28"/>
        </w:rPr>
      </w:pPr>
      <w:r w:rsidRPr="003B4591">
        <w:rPr>
          <w:rFonts w:cstheme="minorHAnsi"/>
          <w:b/>
          <w:bCs/>
          <w:color w:val="006D90"/>
          <w:sz w:val="28"/>
          <w:szCs w:val="28"/>
        </w:rPr>
        <w:t>Making Coordinated Care Happen: Benefits to Your Patients and Practice</w:t>
      </w:r>
    </w:p>
    <w:p w14:paraId="60CD42EE" w14:textId="66BF74D5" w:rsidR="00AA7A01" w:rsidRPr="00721E5C" w:rsidRDefault="00AA7A01" w:rsidP="00AA7A01">
      <w:r w:rsidRPr="00721E5C">
        <w:t xml:space="preserve">An estimated 117 million Americans have </w:t>
      </w:r>
      <w:r w:rsidR="00F27E4E">
        <w:t>1</w:t>
      </w:r>
      <w:r w:rsidRPr="00721E5C">
        <w:t xml:space="preserve"> or more chronic health conditions</w:t>
      </w:r>
      <w:r w:rsidR="00F27E4E">
        <w:t xml:space="preserve">, </w:t>
      </w:r>
      <w:r w:rsidRPr="00721E5C">
        <w:t>including heart disease and cancer, which are among the leading causes of death in the United States.</w:t>
      </w:r>
      <w:r w:rsidRPr="00721E5C">
        <w:rPr>
          <w:vertAlign w:val="superscript"/>
        </w:rPr>
        <w:footnoteReference w:id="1"/>
      </w:r>
      <w:r w:rsidRPr="00721E5C">
        <w:t xml:space="preserve"> </w:t>
      </w:r>
      <w:hyperlink r:id="rId17" w:history="1">
        <w:r w:rsidRPr="00721E5C">
          <w:rPr>
            <w:rStyle w:val="Hyperlink"/>
          </w:rPr>
          <w:t>Chronic Care Management (CCM)</w:t>
        </w:r>
      </w:hyperlink>
      <w:r w:rsidRPr="00721E5C">
        <w:t xml:space="preserve"> can be part of the solution to improve the care and health of people with these conditions. </w:t>
      </w:r>
    </w:p>
    <w:p w14:paraId="3D8D9946" w14:textId="77777777" w:rsidR="00AA7A01" w:rsidRPr="00E32BC5" w:rsidRDefault="00AA7A01" w:rsidP="00AA7A01">
      <w:pPr>
        <w:rPr>
          <w:b/>
          <w:bCs/>
          <w:i/>
          <w:iCs/>
        </w:rPr>
      </w:pPr>
      <w:r w:rsidRPr="00E32BC5">
        <w:rPr>
          <w:b/>
          <w:bCs/>
          <w:i/>
          <w:iCs/>
        </w:rPr>
        <w:t>What is CCM?</w:t>
      </w:r>
    </w:p>
    <w:p w14:paraId="7C3DF315" w14:textId="176E199E" w:rsidR="00AA7A01" w:rsidRPr="00721E5C" w:rsidRDefault="00AA7A01" w:rsidP="00AA7A01">
      <w:r w:rsidRPr="00721E5C">
        <w:t xml:space="preserve">CCM is care management services that routinely require extra time outside of regular office visits for Medicare patients with </w:t>
      </w:r>
      <w:r w:rsidR="00F27E4E">
        <w:t>2</w:t>
      </w:r>
      <w:r w:rsidRPr="00721E5C">
        <w:t xml:space="preserve"> or more chronic conditions. There are separate billing codes you can use for providing this between-appointment help that your patients need to stay on track with their treatments. </w:t>
      </w:r>
    </w:p>
    <w:p w14:paraId="6FA378F8" w14:textId="61EC4ACB" w:rsidR="00AA7A01" w:rsidRPr="00E32BC5" w:rsidRDefault="00AA7A01" w:rsidP="00AA7A01">
      <w:pPr>
        <w:rPr>
          <w:b/>
          <w:bCs/>
          <w:i/>
          <w:iCs/>
        </w:rPr>
      </w:pPr>
      <w:r w:rsidRPr="00E32BC5">
        <w:rPr>
          <w:b/>
          <w:bCs/>
          <w:i/>
          <w:iCs/>
        </w:rPr>
        <w:t xml:space="preserve">Getting Started </w:t>
      </w:r>
      <w:r w:rsidR="00F27E4E" w:rsidRPr="00E32BC5">
        <w:rPr>
          <w:b/>
          <w:bCs/>
          <w:i/>
          <w:iCs/>
        </w:rPr>
        <w:t>W</w:t>
      </w:r>
      <w:r w:rsidRPr="00E32BC5">
        <w:rPr>
          <w:b/>
          <w:bCs/>
          <w:i/>
          <w:iCs/>
        </w:rPr>
        <w:t>ith CCM</w:t>
      </w:r>
    </w:p>
    <w:p w14:paraId="6D64A42C" w14:textId="59F20BFC" w:rsidR="00AA7A01" w:rsidRPr="00721E5C" w:rsidRDefault="00AA7A01" w:rsidP="00AA7A01">
      <w:r w:rsidRPr="00721E5C">
        <w:t xml:space="preserve">This printable </w:t>
      </w:r>
      <w:hyperlink r:id="rId18" w:history="1">
        <w:r w:rsidRPr="00721E5C">
          <w:rPr>
            <w:rStyle w:val="Hyperlink"/>
          </w:rPr>
          <w:t>flyer</w:t>
        </w:r>
      </w:hyperlink>
      <w:r w:rsidRPr="00721E5C">
        <w:t xml:space="preserve"> provides information and resources on CCM, its benefits, and how to start implementing it in your practice. It can also be a helpful resource when discussing CCM with your eligible Medicare patients. </w:t>
      </w:r>
    </w:p>
    <w:p w14:paraId="48FB2358" w14:textId="77777777" w:rsidR="00AA7A01" w:rsidRDefault="00AA7A01" w:rsidP="00AA7A01">
      <w:r w:rsidRPr="00721E5C">
        <w:t xml:space="preserve">Remember—your clinical staff can deliver these CCM services under your supervision, saving you time and resources! </w:t>
      </w:r>
    </w:p>
    <w:p w14:paraId="25A331BA" w14:textId="77777777" w:rsidR="00606B25" w:rsidRDefault="00606B25">
      <w:pPr>
        <w:rPr>
          <w:rFonts w:ascii="Arial Narrow" w:eastAsia="Times New Roman" w:hAnsi="Arial Narrow" w:cstheme="majorBidi"/>
          <w:b/>
          <w:bCs/>
          <w:color w:val="404040" w:themeColor="text1" w:themeTint="BF"/>
          <w:sz w:val="28"/>
          <w:szCs w:val="28"/>
        </w:rPr>
      </w:pPr>
      <w:bookmarkStart w:id="35" w:name="_Toc81467799"/>
      <w:bookmarkEnd w:id="1"/>
      <w:bookmarkEnd w:id="2"/>
      <w:bookmarkEnd w:id="25"/>
      <w:bookmarkEnd w:id="26"/>
      <w:bookmarkEnd w:id="28"/>
      <w:bookmarkEnd w:id="29"/>
      <w:r>
        <w:br w:type="page"/>
      </w:r>
    </w:p>
    <w:p w14:paraId="625A66B2" w14:textId="02867240" w:rsidR="00606B25" w:rsidRDefault="00606B25" w:rsidP="00606B25">
      <w:pPr>
        <w:pStyle w:val="Heading3"/>
      </w:pPr>
      <w:bookmarkStart w:id="36" w:name="_Toc109996802"/>
      <w:bookmarkEnd w:id="34"/>
      <w:r w:rsidRPr="00606B25">
        <w:lastRenderedPageBreak/>
        <w:t>Canva Graphics and GIFs</w:t>
      </w:r>
      <w:bookmarkEnd w:id="35"/>
      <w:bookmarkEnd w:id="36"/>
      <w:r w:rsidRPr="00606B25">
        <w:t xml:space="preserve"> </w:t>
      </w:r>
    </w:p>
    <w:p w14:paraId="5DDB3DA3" w14:textId="67F85F88" w:rsidR="009B68B5" w:rsidRPr="006C2ED1" w:rsidRDefault="009B68B5" w:rsidP="006C2ED1">
      <w:pPr>
        <w:ind w:firstLine="720"/>
        <w:rPr>
          <w:b/>
          <w:bCs/>
        </w:rPr>
      </w:pPr>
      <w:r w:rsidRPr="006C2ED1">
        <w:rPr>
          <w:b/>
          <w:bCs/>
        </w:rPr>
        <w:t>1</w:t>
      </w:r>
      <w:r>
        <w:rPr>
          <w:b/>
          <w:bCs/>
        </w:rPr>
        <w:t xml:space="preserve">: </w:t>
      </w:r>
      <w:hyperlink r:id="rId19" w:history="1">
        <w:r w:rsidRPr="009B68B5">
          <w:rPr>
            <w:rStyle w:val="Hyperlink"/>
            <w:b/>
            <w:bCs/>
          </w:rPr>
          <w:t>Link to edit</w:t>
        </w:r>
      </w:hyperlink>
      <w:r w:rsidRPr="00763345">
        <w:rPr>
          <w:b/>
          <w:bCs/>
        </w:rPr>
        <w:tab/>
      </w:r>
      <w:r w:rsidRPr="006C2ED1">
        <w:rPr>
          <w:b/>
          <w:bCs/>
        </w:rPr>
        <w:tab/>
      </w:r>
      <w:r w:rsidRPr="006C2ED1">
        <w:rPr>
          <w:b/>
          <w:bCs/>
        </w:rPr>
        <w:tab/>
      </w:r>
      <w:r w:rsidRPr="006C2ED1">
        <w:rPr>
          <w:b/>
          <w:bCs/>
        </w:rPr>
        <w:tab/>
      </w:r>
      <w:r w:rsidRPr="006C2ED1">
        <w:rPr>
          <w:b/>
          <w:bCs/>
        </w:rPr>
        <w:tab/>
      </w:r>
      <w:r w:rsidRPr="006C2ED1">
        <w:rPr>
          <w:b/>
          <w:bCs/>
        </w:rPr>
        <w:tab/>
        <w:t>2</w:t>
      </w:r>
      <w:r>
        <w:rPr>
          <w:b/>
          <w:bCs/>
        </w:rPr>
        <w:t xml:space="preserve">: </w:t>
      </w:r>
      <w:hyperlink r:id="rId20" w:history="1">
        <w:r w:rsidRPr="009B68B5">
          <w:rPr>
            <w:rStyle w:val="Hyperlink"/>
            <w:b/>
            <w:bCs/>
          </w:rPr>
          <w:t>Link to edit</w:t>
        </w:r>
      </w:hyperlink>
      <w:r w:rsidRPr="00763345">
        <w:rPr>
          <w:b/>
          <w:bCs/>
        </w:rPr>
        <w:tab/>
      </w:r>
    </w:p>
    <w:p w14:paraId="1A8E6F6C" w14:textId="79BFE93C" w:rsidR="00606B25" w:rsidRDefault="00606B25" w:rsidP="00606B25">
      <w:pPr>
        <w:rPr>
          <w:b/>
          <w:bCs/>
          <w:sz w:val="24"/>
          <w:szCs w:val="24"/>
        </w:rPr>
      </w:pPr>
      <w:r>
        <w:rPr>
          <w:noProof/>
        </w:rPr>
        <w:drawing>
          <wp:inline distT="0" distB="0" distL="0" distR="0" wp14:anchorId="4EFB3A35" wp14:editId="7EF569A7">
            <wp:extent cx="2932044" cy="2932044"/>
            <wp:effectExtent l="0" t="0" r="1905" b="1905"/>
            <wp:docPr id="26" name="Picture 2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36027" cy="2936027"/>
                    </a:xfrm>
                    <a:prstGeom prst="rect">
                      <a:avLst/>
                    </a:prstGeom>
                  </pic:spPr>
                </pic:pic>
              </a:graphicData>
            </a:graphic>
          </wp:inline>
        </w:drawing>
      </w:r>
      <w:r>
        <w:rPr>
          <w:b/>
          <w:bCs/>
          <w:sz w:val="24"/>
          <w:szCs w:val="24"/>
        </w:rPr>
        <w:t xml:space="preserve">  </w:t>
      </w:r>
      <w:r>
        <w:rPr>
          <w:b/>
          <w:bCs/>
          <w:noProof/>
          <w:sz w:val="24"/>
          <w:szCs w:val="24"/>
        </w:rPr>
        <w:drawing>
          <wp:inline distT="0" distB="0" distL="0" distR="0" wp14:anchorId="4ADB5301" wp14:editId="27E31B3D">
            <wp:extent cx="2912165" cy="2912165"/>
            <wp:effectExtent l="0" t="0" r="2540" b="2540"/>
            <wp:docPr id="327" name="Picture 3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919149" cy="2919149"/>
                    </a:xfrm>
                    <a:prstGeom prst="rect">
                      <a:avLst/>
                    </a:prstGeom>
                  </pic:spPr>
                </pic:pic>
              </a:graphicData>
            </a:graphic>
          </wp:inline>
        </w:drawing>
      </w:r>
    </w:p>
    <w:p w14:paraId="0C9FE8BD" w14:textId="41C34B11" w:rsidR="004E535B" w:rsidRDefault="009B68B5" w:rsidP="00606B25">
      <w:pPr>
        <w:rPr>
          <w:b/>
          <w:bCs/>
          <w:sz w:val="24"/>
          <w:szCs w:val="24"/>
        </w:rPr>
      </w:pPr>
      <w:r>
        <w:rPr>
          <w:b/>
          <w:bCs/>
          <w:sz w:val="24"/>
          <w:szCs w:val="24"/>
        </w:rPr>
        <w:tab/>
      </w:r>
      <w:r w:rsidRPr="006C2ED1">
        <w:rPr>
          <w:b/>
          <w:bCs/>
        </w:rPr>
        <w:t>3</w:t>
      </w:r>
      <w:r>
        <w:rPr>
          <w:b/>
          <w:bCs/>
        </w:rPr>
        <w:t xml:space="preserve">: </w:t>
      </w:r>
      <w:hyperlink r:id="rId23" w:history="1">
        <w:r w:rsidRPr="009B68B5">
          <w:rPr>
            <w:rStyle w:val="Hyperlink"/>
            <w:b/>
            <w:bCs/>
          </w:rPr>
          <w:t>Link to edit</w:t>
        </w:r>
      </w:hyperlink>
      <w:r w:rsidRPr="006C2ED1">
        <w:rPr>
          <w:b/>
          <w:bCs/>
        </w:rPr>
        <w:tab/>
      </w:r>
      <w:r w:rsidRPr="006C2ED1">
        <w:rPr>
          <w:b/>
          <w:bCs/>
        </w:rPr>
        <w:tab/>
      </w:r>
      <w:r w:rsidRPr="006C2ED1">
        <w:rPr>
          <w:b/>
          <w:bCs/>
        </w:rPr>
        <w:tab/>
      </w:r>
      <w:r w:rsidRPr="006C2ED1">
        <w:rPr>
          <w:b/>
          <w:bCs/>
        </w:rPr>
        <w:tab/>
      </w:r>
      <w:r w:rsidRPr="006C2ED1">
        <w:rPr>
          <w:b/>
          <w:bCs/>
        </w:rPr>
        <w:tab/>
      </w:r>
      <w:r w:rsidRPr="006C2ED1">
        <w:rPr>
          <w:b/>
          <w:bCs/>
        </w:rPr>
        <w:tab/>
        <w:t>4</w:t>
      </w:r>
      <w:r>
        <w:rPr>
          <w:b/>
          <w:bCs/>
        </w:rPr>
        <w:t xml:space="preserve">: </w:t>
      </w:r>
      <w:hyperlink r:id="rId24" w:history="1">
        <w:r w:rsidRPr="009B68B5">
          <w:rPr>
            <w:rStyle w:val="Hyperlink"/>
            <w:b/>
            <w:bCs/>
          </w:rPr>
          <w:t>Link to edit</w:t>
        </w:r>
      </w:hyperlink>
      <w:r w:rsidRPr="00763345">
        <w:rPr>
          <w:b/>
          <w:bCs/>
        </w:rPr>
        <w:tab/>
      </w:r>
    </w:p>
    <w:p w14:paraId="526AA4CC" w14:textId="1CFA40C5" w:rsidR="00606B25" w:rsidRDefault="00606B25" w:rsidP="00606B25">
      <w:pPr>
        <w:rPr>
          <w:b/>
          <w:bCs/>
          <w:sz w:val="24"/>
          <w:szCs w:val="24"/>
        </w:rPr>
      </w:pPr>
      <w:r>
        <w:rPr>
          <w:b/>
          <w:bCs/>
          <w:noProof/>
          <w:sz w:val="24"/>
          <w:szCs w:val="24"/>
        </w:rPr>
        <w:drawing>
          <wp:inline distT="0" distB="0" distL="0" distR="0" wp14:anchorId="136748FF" wp14:editId="4E98B878">
            <wp:extent cx="2941982" cy="2941982"/>
            <wp:effectExtent l="0" t="0" r="0" b="0"/>
            <wp:docPr id="17" name="Picture 1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imelin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45311" cy="2945311"/>
                    </a:xfrm>
                    <a:prstGeom prst="rect">
                      <a:avLst/>
                    </a:prstGeom>
                  </pic:spPr>
                </pic:pic>
              </a:graphicData>
            </a:graphic>
          </wp:inline>
        </w:drawing>
      </w:r>
      <w:r>
        <w:rPr>
          <w:b/>
          <w:bCs/>
          <w:sz w:val="24"/>
          <w:szCs w:val="24"/>
        </w:rPr>
        <w:t xml:space="preserve">  </w:t>
      </w:r>
      <w:r>
        <w:rPr>
          <w:b/>
          <w:bCs/>
          <w:noProof/>
          <w:sz w:val="24"/>
          <w:szCs w:val="24"/>
        </w:rPr>
        <w:drawing>
          <wp:inline distT="0" distB="0" distL="0" distR="0" wp14:anchorId="3FF60F6C" wp14:editId="53E9AE1B">
            <wp:extent cx="2912165" cy="2912165"/>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23688" cy="2923688"/>
                    </a:xfrm>
                    <a:prstGeom prst="rect">
                      <a:avLst/>
                    </a:prstGeom>
                  </pic:spPr>
                </pic:pic>
              </a:graphicData>
            </a:graphic>
          </wp:inline>
        </w:drawing>
      </w:r>
    </w:p>
    <w:p w14:paraId="7AD9A98F" w14:textId="77777777" w:rsidR="00606B25" w:rsidRPr="00606B25" w:rsidRDefault="00606B25" w:rsidP="00606B25"/>
    <w:p w14:paraId="09DBEAEF" w14:textId="4122B0C0" w:rsidR="00606B25" w:rsidRPr="00AA7A01" w:rsidRDefault="00606B25" w:rsidP="00606B25">
      <w:pPr>
        <w:pStyle w:val="Heading3"/>
      </w:pPr>
    </w:p>
    <w:p w14:paraId="2BFFD1E4" w14:textId="26AF6923" w:rsidR="00606B25" w:rsidRDefault="00606B25">
      <w:r>
        <w:br w:type="page"/>
      </w:r>
    </w:p>
    <w:p w14:paraId="22146679" w14:textId="1A35A993" w:rsidR="00606B25" w:rsidRPr="00606B25" w:rsidRDefault="00606B25" w:rsidP="00606B25">
      <w:pPr>
        <w:pStyle w:val="L2HRSA"/>
        <w:rPr>
          <w:rFonts w:ascii="Arial Narrow" w:eastAsia="Times New Roman" w:hAnsi="Arial Narrow" w:cstheme="majorBidi"/>
          <w:bCs/>
          <w:color w:val="404040" w:themeColor="text1" w:themeTint="BF"/>
          <w:sz w:val="28"/>
          <w:szCs w:val="28"/>
        </w:rPr>
      </w:pPr>
      <w:bookmarkStart w:id="37" w:name="_Toc109823153"/>
      <w:bookmarkStart w:id="38" w:name="_Toc109996803"/>
      <w:r>
        <w:rPr>
          <w:noProof/>
        </w:rPr>
        <w:lastRenderedPageBreak/>
        <w:drawing>
          <wp:anchor distT="0" distB="0" distL="114300" distR="114300" simplePos="0" relativeHeight="251659264" behindDoc="0" locked="0" layoutInCell="1" allowOverlap="1" wp14:anchorId="6A9B3A5E" wp14:editId="46C92BD5">
            <wp:simplePos x="0" y="0"/>
            <wp:positionH relativeFrom="column">
              <wp:posOffset>3400425</wp:posOffset>
            </wp:positionH>
            <wp:positionV relativeFrom="paragraph">
              <wp:posOffset>0</wp:posOffset>
            </wp:positionV>
            <wp:extent cx="2847975" cy="3718560"/>
            <wp:effectExtent l="0" t="0" r="9525" b="0"/>
            <wp:wrapSquare wrapText="bothSides"/>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847975" cy="3718560"/>
                    </a:xfrm>
                    <a:prstGeom prst="rect">
                      <a:avLst/>
                    </a:prstGeom>
                  </pic:spPr>
                </pic:pic>
              </a:graphicData>
            </a:graphic>
            <wp14:sizeRelH relativeFrom="margin">
              <wp14:pctWidth>0</wp14:pctWidth>
            </wp14:sizeRelH>
            <wp14:sizeRelV relativeFrom="margin">
              <wp14:pctHeight>0</wp14:pctHeight>
            </wp14:sizeRelV>
          </wp:anchor>
        </w:drawing>
      </w:r>
      <w:bookmarkStart w:id="39" w:name="_Toc81467801"/>
      <w:bookmarkStart w:id="40" w:name="SSM9"/>
      <w:r>
        <w:rPr>
          <w:rFonts w:ascii="Arial Narrow" w:eastAsia="Times New Roman" w:hAnsi="Arial Narrow" w:cstheme="majorBidi"/>
          <w:bCs/>
          <w:color w:val="404040" w:themeColor="text1" w:themeTint="BF"/>
          <w:sz w:val="28"/>
          <w:szCs w:val="28"/>
        </w:rPr>
        <w:t>S</w:t>
      </w:r>
      <w:r w:rsidRPr="00606B25">
        <w:rPr>
          <w:rFonts w:ascii="Arial Narrow" w:eastAsia="Times New Roman" w:hAnsi="Arial Narrow" w:cstheme="majorBidi"/>
          <w:bCs/>
          <w:color w:val="404040" w:themeColor="text1" w:themeTint="BF"/>
          <w:sz w:val="28"/>
          <w:szCs w:val="28"/>
        </w:rPr>
        <w:t xml:space="preserve">ocial Media </w:t>
      </w:r>
      <w:bookmarkEnd w:id="39"/>
      <w:r w:rsidRPr="00606B25">
        <w:rPr>
          <w:rFonts w:ascii="Arial Narrow" w:eastAsia="Times New Roman" w:hAnsi="Arial Narrow" w:cstheme="majorBidi"/>
          <w:bCs/>
          <w:color w:val="404040" w:themeColor="text1" w:themeTint="BF"/>
          <w:sz w:val="28"/>
          <w:szCs w:val="28"/>
        </w:rPr>
        <w:t>Ads</w:t>
      </w:r>
      <w:bookmarkEnd w:id="37"/>
      <w:bookmarkEnd w:id="38"/>
    </w:p>
    <w:p w14:paraId="03ABED1A" w14:textId="653202C5" w:rsidR="00606B25" w:rsidRPr="00606B25" w:rsidRDefault="00200963" w:rsidP="00606B25">
      <w:pPr>
        <w:pStyle w:val="Heading4"/>
      </w:pPr>
      <w:bookmarkStart w:id="41" w:name="_Hlk111811456"/>
      <w:r>
        <w:t>CCM Social Media Ad</w:t>
      </w:r>
      <w:r w:rsidR="00606B25" w:rsidRPr="00606B25">
        <w:t xml:space="preserve"> 1</w:t>
      </w:r>
    </w:p>
    <w:bookmarkEnd w:id="40"/>
    <w:p w14:paraId="75B3BA4F" w14:textId="07C4244D" w:rsidR="00606B25" w:rsidRPr="0073187D" w:rsidRDefault="00606B25" w:rsidP="00606B25">
      <w:pPr>
        <w:rPr>
          <w:rFonts w:cstheme="minorHAnsi"/>
        </w:rPr>
      </w:pPr>
      <w:r w:rsidRPr="0073187D">
        <w:rPr>
          <w:rFonts w:cstheme="minorHAnsi"/>
          <w:b/>
          <w:bCs/>
        </w:rPr>
        <w:t xml:space="preserve">Primary </w:t>
      </w:r>
      <w:r w:rsidR="00EF7570">
        <w:rPr>
          <w:rFonts w:cstheme="minorHAnsi"/>
          <w:b/>
          <w:bCs/>
        </w:rPr>
        <w:t>T</w:t>
      </w:r>
      <w:r w:rsidRPr="0073187D">
        <w:rPr>
          <w:rFonts w:cstheme="minorHAnsi"/>
          <w:b/>
          <w:bCs/>
        </w:rPr>
        <w:t>ext</w:t>
      </w:r>
      <w:r>
        <w:rPr>
          <w:rFonts w:cstheme="minorHAnsi"/>
        </w:rPr>
        <w:t xml:space="preserve"> (92</w:t>
      </w:r>
      <w:r w:rsidR="00102D61">
        <w:rPr>
          <w:rFonts w:cstheme="minorHAnsi"/>
        </w:rPr>
        <w:t xml:space="preserve"> characters</w:t>
      </w:r>
      <w:r>
        <w:rPr>
          <w:rFonts w:cstheme="minorHAnsi"/>
        </w:rPr>
        <w:t xml:space="preserve">): </w:t>
      </w:r>
      <w:r w:rsidRPr="0073187D">
        <w:rPr>
          <w:rFonts w:cstheme="minorHAnsi"/>
        </w:rPr>
        <w:t>Help your patients manage chronic conditions while increasing efficiencies in your practice.</w:t>
      </w:r>
    </w:p>
    <w:p w14:paraId="0AFF6DED" w14:textId="23944EE3" w:rsidR="00606B25" w:rsidRPr="0073187D" w:rsidRDefault="00606B25" w:rsidP="00606B25">
      <w:pPr>
        <w:rPr>
          <w:rFonts w:cstheme="minorHAnsi"/>
        </w:rPr>
      </w:pPr>
      <w:r w:rsidRPr="0073187D">
        <w:rPr>
          <w:rFonts w:cstheme="minorHAnsi"/>
          <w:b/>
          <w:bCs/>
        </w:rPr>
        <w:t>Headline</w:t>
      </w:r>
      <w:r w:rsidRPr="0073187D">
        <w:rPr>
          <w:rFonts w:cstheme="minorHAnsi"/>
        </w:rPr>
        <w:t xml:space="preserve"> (2</w:t>
      </w:r>
      <w:r w:rsidR="00E32BC5">
        <w:rPr>
          <w:rFonts w:cstheme="minorHAnsi"/>
        </w:rPr>
        <w:t>4</w:t>
      </w:r>
      <w:r w:rsidRPr="0073187D">
        <w:rPr>
          <w:rFonts w:cstheme="minorHAnsi"/>
        </w:rPr>
        <w:t>)</w:t>
      </w:r>
      <w:r>
        <w:rPr>
          <w:rFonts w:cstheme="minorHAnsi"/>
        </w:rPr>
        <w:t xml:space="preserve">: </w:t>
      </w:r>
      <w:r w:rsidRPr="0073187D">
        <w:rPr>
          <w:rFonts w:cstheme="minorHAnsi"/>
        </w:rPr>
        <w:t xml:space="preserve">Chronic Care Management </w:t>
      </w:r>
    </w:p>
    <w:p w14:paraId="0428CF14" w14:textId="4E202E4D" w:rsidR="00606B25" w:rsidRPr="0073187D" w:rsidRDefault="00606B25" w:rsidP="00606B25">
      <w:pPr>
        <w:rPr>
          <w:rFonts w:cstheme="minorHAnsi"/>
        </w:rPr>
      </w:pPr>
      <w:r w:rsidRPr="0073187D">
        <w:rPr>
          <w:rFonts w:cstheme="minorHAnsi"/>
          <w:b/>
          <w:bCs/>
        </w:rPr>
        <w:t xml:space="preserve">Call to </w:t>
      </w:r>
      <w:r w:rsidR="00EF7570">
        <w:rPr>
          <w:rFonts w:cstheme="minorHAnsi"/>
          <w:b/>
          <w:bCs/>
        </w:rPr>
        <w:t>A</w:t>
      </w:r>
      <w:r w:rsidRPr="0073187D">
        <w:rPr>
          <w:rFonts w:cstheme="minorHAnsi"/>
          <w:b/>
          <w:bCs/>
        </w:rPr>
        <w:t>ction</w:t>
      </w:r>
      <w:r w:rsidRPr="0073187D">
        <w:rPr>
          <w:rFonts w:cstheme="minorHAnsi"/>
        </w:rPr>
        <w:t xml:space="preserve"> </w:t>
      </w:r>
      <w:r>
        <w:rPr>
          <w:rFonts w:cstheme="minorHAnsi"/>
        </w:rPr>
        <w:t xml:space="preserve">(11): </w:t>
      </w:r>
      <w:r w:rsidRPr="0073187D">
        <w:rPr>
          <w:rFonts w:eastAsia="Calibri" w:cstheme="minorHAnsi"/>
        </w:rPr>
        <w:t xml:space="preserve">Learn </w:t>
      </w:r>
      <w:r w:rsidR="00EF7570">
        <w:rPr>
          <w:rFonts w:eastAsia="Calibri" w:cstheme="minorHAnsi"/>
        </w:rPr>
        <w:t>m</w:t>
      </w:r>
      <w:r w:rsidRPr="0073187D">
        <w:rPr>
          <w:rFonts w:eastAsia="Calibri" w:cstheme="minorHAnsi"/>
        </w:rPr>
        <w:t xml:space="preserve">ore </w:t>
      </w:r>
    </w:p>
    <w:p w14:paraId="591EE26A" w14:textId="1002A872" w:rsidR="00606B25" w:rsidRDefault="00606B25" w:rsidP="00606B25">
      <w:pPr>
        <w:rPr>
          <w:rFonts w:cstheme="minorHAnsi"/>
          <w:b/>
          <w:bCs/>
        </w:rPr>
      </w:pPr>
      <w:r w:rsidRPr="0073187D">
        <w:rPr>
          <w:rFonts w:cstheme="minorHAnsi"/>
          <w:b/>
          <w:bCs/>
        </w:rPr>
        <w:t>Link</w:t>
      </w:r>
      <w:r w:rsidR="00102D61">
        <w:rPr>
          <w:rFonts w:cstheme="minorHAnsi"/>
          <w:b/>
          <w:bCs/>
        </w:rPr>
        <w:t>:</w:t>
      </w:r>
      <w:r w:rsidRPr="0073187D">
        <w:rPr>
          <w:rFonts w:cstheme="minorHAnsi"/>
        </w:rPr>
        <w:t xml:space="preserve"> </w:t>
      </w:r>
      <w:hyperlink r:id="rId28" w:history="1">
        <w:r w:rsidR="00E32BC5" w:rsidRPr="00C37332">
          <w:rPr>
            <w:rStyle w:val="Hyperlink"/>
            <w:rFonts w:cstheme="minorHAnsi"/>
          </w:rPr>
          <w:t>https://www.cms.gov/About-CMS/Agency-Information/OMH/equity-initiatives/chronic-care-management</w:t>
        </w:r>
      </w:hyperlink>
      <w:r w:rsidR="00E32BC5">
        <w:rPr>
          <w:rFonts w:cstheme="minorHAnsi"/>
        </w:rPr>
        <w:t xml:space="preserve"> </w:t>
      </w:r>
    </w:p>
    <w:bookmarkEnd w:id="41"/>
    <w:p w14:paraId="10E0E855" w14:textId="25CE2DAD" w:rsidR="00606B25" w:rsidRDefault="00606B25" w:rsidP="00606B25">
      <w:pPr>
        <w:rPr>
          <w:rFonts w:cstheme="minorHAnsi"/>
          <w:b/>
          <w:bCs/>
        </w:rPr>
      </w:pPr>
    </w:p>
    <w:p w14:paraId="1F3DC6F8" w14:textId="7E1E96B0" w:rsidR="00606B25" w:rsidRDefault="00606B25" w:rsidP="00606B25">
      <w:pPr>
        <w:rPr>
          <w:rFonts w:cstheme="minorHAnsi"/>
          <w:b/>
          <w:bCs/>
        </w:rPr>
      </w:pPr>
    </w:p>
    <w:p w14:paraId="2006D384" w14:textId="67362232" w:rsidR="00606B25" w:rsidRDefault="00606B25" w:rsidP="00606B25">
      <w:pPr>
        <w:rPr>
          <w:rFonts w:cstheme="minorHAnsi"/>
          <w:b/>
          <w:bCs/>
        </w:rPr>
      </w:pPr>
    </w:p>
    <w:p w14:paraId="40ED2401" w14:textId="2C61A2A1" w:rsidR="00606B25" w:rsidRDefault="00606B25" w:rsidP="00606B25">
      <w:pPr>
        <w:rPr>
          <w:rFonts w:cstheme="minorHAnsi"/>
          <w:b/>
          <w:bCs/>
        </w:rPr>
      </w:pPr>
    </w:p>
    <w:p w14:paraId="648B04EA" w14:textId="4C9AF8F9" w:rsidR="00606B25" w:rsidRDefault="00606B25" w:rsidP="00606B25">
      <w:pPr>
        <w:rPr>
          <w:rFonts w:cstheme="minorHAnsi"/>
          <w:b/>
          <w:bCs/>
        </w:rPr>
      </w:pPr>
    </w:p>
    <w:p w14:paraId="44487AF2" w14:textId="0C0C4842" w:rsidR="00606B25" w:rsidRDefault="00E32BC5" w:rsidP="00606B25">
      <w:pPr>
        <w:rPr>
          <w:rFonts w:cstheme="minorHAnsi"/>
          <w:b/>
          <w:bCs/>
        </w:rPr>
      </w:pPr>
      <w:r>
        <w:rPr>
          <w:noProof/>
        </w:rPr>
        <w:drawing>
          <wp:anchor distT="0" distB="0" distL="114300" distR="114300" simplePos="0" relativeHeight="251660288" behindDoc="0" locked="0" layoutInCell="1" allowOverlap="1" wp14:anchorId="0BD102EA" wp14:editId="2EA3650B">
            <wp:simplePos x="0" y="0"/>
            <wp:positionH relativeFrom="column">
              <wp:posOffset>0</wp:posOffset>
            </wp:positionH>
            <wp:positionV relativeFrom="paragraph">
              <wp:posOffset>180975</wp:posOffset>
            </wp:positionV>
            <wp:extent cx="2686050" cy="3571875"/>
            <wp:effectExtent l="0" t="0" r="0" b="9525"/>
            <wp:wrapSquare wrapText="bothSides"/>
            <wp:docPr id="3" name="Picture 3" descr="Graphical user interface, 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diagram,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686050" cy="3571875"/>
                    </a:xfrm>
                    <a:prstGeom prst="rect">
                      <a:avLst/>
                    </a:prstGeom>
                  </pic:spPr>
                </pic:pic>
              </a:graphicData>
            </a:graphic>
            <wp14:sizeRelH relativeFrom="margin">
              <wp14:pctWidth>0</wp14:pctWidth>
            </wp14:sizeRelH>
            <wp14:sizeRelV relativeFrom="margin">
              <wp14:pctHeight>0</wp14:pctHeight>
            </wp14:sizeRelV>
          </wp:anchor>
        </w:drawing>
      </w:r>
    </w:p>
    <w:p w14:paraId="2BA16C02" w14:textId="2B8693D9" w:rsidR="00606B25" w:rsidRPr="00606B25" w:rsidRDefault="00200963" w:rsidP="00606B25">
      <w:pPr>
        <w:pStyle w:val="Heading4"/>
      </w:pPr>
      <w:bookmarkStart w:id="42" w:name="_Hlk111811504"/>
      <w:r>
        <w:t>CCM Social Media Ad</w:t>
      </w:r>
      <w:r w:rsidRPr="00606B25">
        <w:t xml:space="preserve"> </w:t>
      </w:r>
      <w:r w:rsidR="00606B25">
        <w:t>2</w:t>
      </w:r>
    </w:p>
    <w:p w14:paraId="6AB95740" w14:textId="3A5D6626" w:rsidR="00606B25" w:rsidRPr="0073187D" w:rsidRDefault="00606B25" w:rsidP="00606B25">
      <w:pPr>
        <w:rPr>
          <w:rFonts w:cstheme="minorHAnsi"/>
        </w:rPr>
      </w:pPr>
      <w:r w:rsidRPr="0073187D">
        <w:rPr>
          <w:rFonts w:cstheme="minorHAnsi"/>
          <w:b/>
          <w:bCs/>
        </w:rPr>
        <w:t xml:space="preserve">Primary </w:t>
      </w:r>
      <w:r w:rsidR="00EF7570">
        <w:rPr>
          <w:rFonts w:cstheme="minorHAnsi"/>
          <w:b/>
          <w:bCs/>
        </w:rPr>
        <w:t>T</w:t>
      </w:r>
      <w:r w:rsidRPr="0073187D">
        <w:rPr>
          <w:rFonts w:cstheme="minorHAnsi"/>
          <w:b/>
          <w:bCs/>
        </w:rPr>
        <w:t>ext</w:t>
      </w:r>
      <w:r w:rsidRPr="0073187D">
        <w:rPr>
          <w:rFonts w:cstheme="minorHAnsi"/>
        </w:rPr>
        <w:t xml:space="preserve"> </w:t>
      </w:r>
      <w:r>
        <w:rPr>
          <w:rFonts w:cstheme="minorHAnsi"/>
        </w:rPr>
        <w:t>(96</w:t>
      </w:r>
      <w:r w:rsidR="009A59FD">
        <w:rPr>
          <w:rFonts w:cstheme="minorHAnsi"/>
        </w:rPr>
        <w:t xml:space="preserve"> characters</w:t>
      </w:r>
      <w:r>
        <w:rPr>
          <w:rFonts w:cstheme="minorHAnsi"/>
        </w:rPr>
        <w:t xml:space="preserve">): CCM can </w:t>
      </w:r>
      <w:r w:rsidRPr="009B5ED4">
        <w:rPr>
          <w:rFonts w:cstheme="minorHAnsi"/>
        </w:rPr>
        <w:t xml:space="preserve">be part of the solution to improve the care and health of people with </w:t>
      </w:r>
      <w:r>
        <w:rPr>
          <w:rFonts w:cstheme="minorHAnsi"/>
        </w:rPr>
        <w:t xml:space="preserve">chronic diseases. </w:t>
      </w:r>
    </w:p>
    <w:p w14:paraId="635519E0" w14:textId="6AE9FA09" w:rsidR="00606B25" w:rsidRDefault="00606B25" w:rsidP="00606B25">
      <w:pPr>
        <w:rPr>
          <w:rFonts w:cstheme="minorHAnsi"/>
        </w:rPr>
      </w:pPr>
      <w:r w:rsidRPr="0073187D">
        <w:rPr>
          <w:rFonts w:cstheme="minorHAnsi"/>
          <w:b/>
          <w:bCs/>
        </w:rPr>
        <w:t>Headline</w:t>
      </w:r>
      <w:r w:rsidRPr="0073187D">
        <w:rPr>
          <w:rFonts w:cstheme="minorHAnsi"/>
        </w:rPr>
        <w:t xml:space="preserve"> (2</w:t>
      </w:r>
      <w:r w:rsidR="00E32BC5">
        <w:rPr>
          <w:rFonts w:cstheme="minorHAnsi"/>
        </w:rPr>
        <w:t>4</w:t>
      </w:r>
      <w:r w:rsidRPr="0073187D">
        <w:rPr>
          <w:rFonts w:cstheme="minorHAnsi"/>
        </w:rPr>
        <w:t>)</w:t>
      </w:r>
      <w:r>
        <w:rPr>
          <w:rFonts w:cstheme="minorHAnsi"/>
        </w:rPr>
        <w:t xml:space="preserve">: </w:t>
      </w:r>
      <w:r w:rsidRPr="0073187D">
        <w:rPr>
          <w:rFonts w:cstheme="minorHAnsi"/>
        </w:rPr>
        <w:t xml:space="preserve">Chronic Care Management </w:t>
      </w:r>
    </w:p>
    <w:p w14:paraId="52CE883B" w14:textId="3853EF0A" w:rsidR="00606B25" w:rsidRPr="0073187D" w:rsidRDefault="00606B25" w:rsidP="00606B25">
      <w:pPr>
        <w:rPr>
          <w:rFonts w:cstheme="minorHAnsi"/>
        </w:rPr>
      </w:pPr>
      <w:r w:rsidRPr="0073187D">
        <w:rPr>
          <w:rFonts w:cstheme="minorHAnsi"/>
          <w:b/>
          <w:bCs/>
        </w:rPr>
        <w:t xml:space="preserve">Call to </w:t>
      </w:r>
      <w:r w:rsidR="00EF7570">
        <w:rPr>
          <w:rFonts w:cstheme="minorHAnsi"/>
          <w:b/>
          <w:bCs/>
        </w:rPr>
        <w:t>A</w:t>
      </w:r>
      <w:r w:rsidRPr="0073187D">
        <w:rPr>
          <w:rFonts w:cstheme="minorHAnsi"/>
          <w:b/>
          <w:bCs/>
        </w:rPr>
        <w:t>ction</w:t>
      </w:r>
      <w:r w:rsidRPr="0073187D">
        <w:rPr>
          <w:rFonts w:cstheme="minorHAnsi"/>
        </w:rPr>
        <w:t xml:space="preserve"> (11)</w:t>
      </w:r>
      <w:r>
        <w:rPr>
          <w:rFonts w:cstheme="minorHAnsi"/>
        </w:rPr>
        <w:t xml:space="preserve">: </w:t>
      </w:r>
      <w:r w:rsidRPr="0073187D">
        <w:rPr>
          <w:rFonts w:eastAsia="Calibri" w:cstheme="minorHAnsi"/>
        </w:rPr>
        <w:t xml:space="preserve">Learn </w:t>
      </w:r>
      <w:r w:rsidR="00EF7570">
        <w:rPr>
          <w:rFonts w:eastAsia="Calibri" w:cstheme="minorHAnsi"/>
        </w:rPr>
        <w:t>m</w:t>
      </w:r>
      <w:r w:rsidRPr="0073187D">
        <w:rPr>
          <w:rFonts w:eastAsia="Calibri" w:cstheme="minorHAnsi"/>
        </w:rPr>
        <w:t xml:space="preserve">ore </w:t>
      </w:r>
    </w:p>
    <w:p w14:paraId="584D21D0" w14:textId="4027D400" w:rsidR="00606B25" w:rsidRDefault="00606B25" w:rsidP="00606B25">
      <w:pPr>
        <w:rPr>
          <w:rFonts w:cstheme="minorHAnsi"/>
        </w:rPr>
      </w:pPr>
      <w:r>
        <w:rPr>
          <w:rFonts w:cstheme="minorHAnsi"/>
          <w:b/>
          <w:bCs/>
        </w:rPr>
        <w:t>L</w:t>
      </w:r>
      <w:r w:rsidRPr="0073187D">
        <w:rPr>
          <w:rFonts w:cstheme="minorHAnsi"/>
          <w:b/>
          <w:bCs/>
        </w:rPr>
        <w:t>ink</w:t>
      </w:r>
      <w:r w:rsidR="009A59FD">
        <w:rPr>
          <w:rFonts w:cstheme="minorHAnsi"/>
        </w:rPr>
        <w:t>:</w:t>
      </w:r>
      <w:r>
        <w:t xml:space="preserve"> </w:t>
      </w:r>
      <w:hyperlink r:id="rId30" w:history="1">
        <w:r w:rsidR="00E32BC5" w:rsidRPr="00C37332">
          <w:rPr>
            <w:rStyle w:val="Hyperlink"/>
          </w:rPr>
          <w:t>https://cgsmedicare.com/pdf/j15/innovations/ccm.pdf</w:t>
        </w:r>
      </w:hyperlink>
      <w:r w:rsidR="00E32BC5">
        <w:t xml:space="preserve"> </w:t>
      </w:r>
    </w:p>
    <w:bookmarkEnd w:id="42"/>
    <w:p w14:paraId="6F7C0B51" w14:textId="22CAD7E0" w:rsidR="00606B25" w:rsidRDefault="00606B25" w:rsidP="00606B25">
      <w:pPr>
        <w:pStyle w:val="L2HRSA"/>
        <w:rPr>
          <w:rFonts w:eastAsia="Times New Roman"/>
        </w:rPr>
      </w:pPr>
      <w:r>
        <w:rPr>
          <w:rFonts w:cstheme="minorHAnsi"/>
        </w:rPr>
        <w:br w:type="page"/>
      </w:r>
      <w:bookmarkStart w:id="43" w:name="_Toc109823154"/>
      <w:bookmarkStart w:id="44" w:name="_Toc109996804"/>
      <w:r w:rsidRPr="00606B25">
        <w:rPr>
          <w:rFonts w:ascii="Arial Narrow" w:eastAsia="Times New Roman" w:hAnsi="Arial Narrow" w:cstheme="majorBidi"/>
          <w:bCs/>
          <w:color w:val="404040" w:themeColor="text1" w:themeTint="BF"/>
          <w:sz w:val="28"/>
          <w:szCs w:val="28"/>
        </w:rPr>
        <w:lastRenderedPageBreak/>
        <w:t>Flyers</w:t>
      </w:r>
      <w:bookmarkEnd w:id="43"/>
      <w:bookmarkEnd w:id="44"/>
    </w:p>
    <w:p w14:paraId="04CB227B" w14:textId="320B1603" w:rsidR="00606B25" w:rsidRDefault="00200963" w:rsidP="00606B25">
      <w:pPr>
        <w:pStyle w:val="Heading4"/>
      </w:pPr>
      <w:r>
        <w:t xml:space="preserve">CCM </w:t>
      </w:r>
      <w:r w:rsidR="00606B25" w:rsidRPr="00606B25">
        <w:t>Flyer 1</w:t>
      </w:r>
    </w:p>
    <w:p w14:paraId="6B21B72F" w14:textId="3BC66093" w:rsidR="000947A1" w:rsidRPr="000947A1" w:rsidRDefault="000947A1" w:rsidP="000947A1">
      <w:r>
        <w:t xml:space="preserve">Link: </w:t>
      </w:r>
      <w:hyperlink r:id="rId31" w:tgtFrame="_blank" w:history="1">
        <w:r w:rsidRPr="000947A1">
          <w:rPr>
            <w:rStyle w:val="Hyperlink"/>
          </w:rPr>
          <w:t>https://cgsmedicare.com/pdf/j15/innovations/ccm.pdf</w:t>
        </w:r>
      </w:hyperlink>
    </w:p>
    <w:p w14:paraId="7FF68C7D" w14:textId="21F6455E" w:rsidR="00606B25" w:rsidRDefault="00606B25" w:rsidP="000947A1">
      <w:r>
        <w:rPr>
          <w:noProof/>
        </w:rPr>
        <w:drawing>
          <wp:inline distT="0" distB="0" distL="0" distR="0" wp14:anchorId="70559AC9" wp14:editId="4D682898">
            <wp:extent cx="5143500" cy="3429000"/>
            <wp:effectExtent l="0" t="0" r="0" b="0"/>
            <wp:docPr id="39" name="Picture 39"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newspaper, screensho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57965" cy="3438643"/>
                    </a:xfrm>
                    <a:prstGeom prst="rect">
                      <a:avLst/>
                    </a:prstGeom>
                  </pic:spPr>
                </pic:pic>
              </a:graphicData>
            </a:graphic>
          </wp:inline>
        </w:drawing>
      </w:r>
    </w:p>
    <w:p w14:paraId="1F937A3B" w14:textId="7236DD26" w:rsidR="00606B25" w:rsidRDefault="00606B25" w:rsidP="000947A1">
      <w:r>
        <w:rPr>
          <w:noProof/>
        </w:rPr>
        <w:drawing>
          <wp:inline distT="0" distB="0" distL="0" distR="0" wp14:anchorId="2C0AEBD6" wp14:editId="2FEA21A4">
            <wp:extent cx="5158409" cy="3438939"/>
            <wp:effectExtent l="0" t="0" r="4445" b="9525"/>
            <wp:docPr id="40" name="Picture 4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Qr cod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87865" cy="3458576"/>
                    </a:xfrm>
                    <a:prstGeom prst="rect">
                      <a:avLst/>
                    </a:prstGeom>
                  </pic:spPr>
                </pic:pic>
              </a:graphicData>
            </a:graphic>
          </wp:inline>
        </w:drawing>
      </w:r>
    </w:p>
    <w:p w14:paraId="4BADFCA4" w14:textId="5638D5AD" w:rsidR="00606B25" w:rsidRPr="00606B25" w:rsidRDefault="00606B25" w:rsidP="00606B25">
      <w:pPr>
        <w:pStyle w:val="L2HRSA"/>
        <w:rPr>
          <w:rFonts w:ascii="Arial Narrow" w:eastAsia="Times New Roman" w:hAnsi="Arial Narrow" w:cstheme="majorBidi"/>
          <w:bCs/>
          <w:color w:val="404040" w:themeColor="text1" w:themeTint="BF"/>
          <w:sz w:val="28"/>
          <w:szCs w:val="28"/>
        </w:rPr>
      </w:pPr>
      <w:bookmarkStart w:id="45" w:name="_Toc109823155"/>
      <w:bookmarkStart w:id="46" w:name="_Toc109996805"/>
      <w:r w:rsidRPr="00606B25">
        <w:rPr>
          <w:rFonts w:ascii="Arial Narrow" w:eastAsia="Times New Roman" w:hAnsi="Arial Narrow" w:cstheme="majorBidi"/>
          <w:bCs/>
          <w:color w:val="404040" w:themeColor="text1" w:themeTint="BF"/>
          <w:sz w:val="28"/>
          <w:szCs w:val="28"/>
        </w:rPr>
        <w:lastRenderedPageBreak/>
        <w:t>Video</w:t>
      </w:r>
      <w:bookmarkEnd w:id="45"/>
      <w:bookmarkEnd w:id="46"/>
      <w:r w:rsidRPr="00606B25">
        <w:rPr>
          <w:rFonts w:ascii="Arial Narrow" w:eastAsia="Times New Roman" w:hAnsi="Arial Narrow" w:cstheme="majorBidi"/>
          <w:bCs/>
          <w:color w:val="404040" w:themeColor="text1" w:themeTint="BF"/>
          <w:sz w:val="28"/>
          <w:szCs w:val="28"/>
        </w:rPr>
        <w:t xml:space="preserve"> </w:t>
      </w:r>
    </w:p>
    <w:p w14:paraId="6CC1F9CA" w14:textId="77777777" w:rsidR="00606B25" w:rsidRDefault="00606B25" w:rsidP="00606B25">
      <w:pPr>
        <w:pStyle w:val="Heading4"/>
      </w:pPr>
      <w:r w:rsidRPr="00645942">
        <w:t>Chronic Care Management: A Critical Primary Care Service</w:t>
      </w:r>
    </w:p>
    <w:p w14:paraId="6898AEE5" w14:textId="10B66767" w:rsidR="00606B25" w:rsidRPr="00BA1092" w:rsidRDefault="00606B25" w:rsidP="000947A1">
      <w:r w:rsidRPr="00BA1092">
        <w:t xml:space="preserve">Link: </w:t>
      </w:r>
      <w:hyperlink r:id="rId34" w:history="1">
        <w:r w:rsidR="000947A1" w:rsidRPr="00E82DDE">
          <w:rPr>
            <w:rStyle w:val="Hyperlink"/>
            <w:rFonts w:eastAsia="Times New Roman" w:cstheme="minorHAnsi"/>
            <w:bCs/>
          </w:rPr>
          <w:t>https://www.youtube.com/watch?v=MZJe-BOQJUQ</w:t>
        </w:r>
      </w:hyperlink>
      <w:r w:rsidRPr="00BA1092">
        <w:t xml:space="preserve"> </w:t>
      </w:r>
    </w:p>
    <w:p w14:paraId="447A726A" w14:textId="77777777" w:rsidR="00606B25" w:rsidRDefault="00606B25" w:rsidP="00606B25">
      <w:pPr>
        <w:rPr>
          <w:rFonts w:ascii="Arial Black" w:eastAsiaTheme="majorEastAsia" w:hAnsi="Arial Black" w:cstheme="majorBidi"/>
          <w:color w:val="991C21"/>
          <w:spacing w:val="4"/>
          <w:sz w:val="28"/>
          <w:szCs w:val="28"/>
        </w:rPr>
      </w:pPr>
      <w:r>
        <w:rPr>
          <w:smallCaps/>
        </w:rPr>
        <w:br w:type="page"/>
      </w:r>
    </w:p>
    <w:p w14:paraId="63B6BC2A" w14:textId="12950151" w:rsidR="00606B25" w:rsidRPr="00AA7A01" w:rsidRDefault="00606B25" w:rsidP="00606B25">
      <w:pPr>
        <w:pStyle w:val="Heading2"/>
      </w:pPr>
      <w:bookmarkStart w:id="47" w:name="_Toc109823156"/>
      <w:bookmarkStart w:id="48" w:name="_Toc109996806"/>
      <w:r w:rsidRPr="00AA7A01">
        <w:lastRenderedPageBreak/>
        <w:t xml:space="preserve">Materials for </w:t>
      </w:r>
      <w:r>
        <w:t>MDPP</w:t>
      </w:r>
      <w:bookmarkEnd w:id="47"/>
      <w:bookmarkEnd w:id="48"/>
    </w:p>
    <w:p w14:paraId="745D871F" w14:textId="120471EB" w:rsidR="00606B25" w:rsidRPr="00AA7A01" w:rsidRDefault="00606B25" w:rsidP="00606B25">
      <w:pPr>
        <w:pStyle w:val="Heading3"/>
      </w:pPr>
      <w:bookmarkStart w:id="49" w:name="_Toc109996807"/>
      <w:r w:rsidRPr="00AA7A01">
        <w:t xml:space="preserve">Drop-In </w:t>
      </w:r>
      <w:r w:rsidR="0077258D">
        <w:t>Text</w:t>
      </w:r>
      <w:bookmarkEnd w:id="49"/>
      <w:r w:rsidR="0077258D" w:rsidRPr="00AA7A01">
        <w:t xml:space="preserve"> </w:t>
      </w:r>
    </w:p>
    <w:p w14:paraId="4315B7BB" w14:textId="64E2A513" w:rsidR="00AA7A01" w:rsidRPr="00AA7A01" w:rsidRDefault="00200963" w:rsidP="00606B25">
      <w:pPr>
        <w:pStyle w:val="Heading4"/>
      </w:pPr>
      <w:bookmarkStart w:id="50" w:name="_Hlk111811535"/>
      <w:r>
        <w:t>MDPP Drop-In Text</w:t>
      </w:r>
      <w:r w:rsidR="00AA7A01" w:rsidRPr="00AA7A01">
        <w:t xml:space="preserve"> 1</w:t>
      </w:r>
    </w:p>
    <w:p w14:paraId="30B1548D" w14:textId="77777777" w:rsidR="00606B25" w:rsidRPr="00645942" w:rsidRDefault="00606B25" w:rsidP="00606B25">
      <w:pPr>
        <w:widowControl w:val="0"/>
        <w:autoSpaceDE w:val="0"/>
        <w:autoSpaceDN w:val="0"/>
        <w:adjustRightInd w:val="0"/>
        <w:rPr>
          <w:rFonts w:eastAsia="Times New Roman" w:cstheme="minorHAnsi"/>
          <w:b/>
          <w:bCs/>
          <w:i/>
          <w:iCs/>
        </w:rPr>
      </w:pPr>
      <w:r w:rsidRPr="00645942">
        <w:rPr>
          <w:rFonts w:eastAsia="Times New Roman" w:cstheme="minorHAnsi"/>
          <w:b/>
          <w:bCs/>
          <w:i/>
          <w:iCs/>
        </w:rPr>
        <w:t>Preventing Type 2 Diabetes</w:t>
      </w:r>
    </w:p>
    <w:p w14:paraId="1E05648A" w14:textId="4BA619DE" w:rsidR="00606B25" w:rsidRPr="004D5CF5" w:rsidRDefault="00606B25" w:rsidP="00606B25">
      <w:pPr>
        <w:widowControl w:val="0"/>
        <w:autoSpaceDE w:val="0"/>
        <w:autoSpaceDN w:val="0"/>
        <w:adjustRightInd w:val="0"/>
        <w:rPr>
          <w:rFonts w:eastAsia="Times New Roman" w:cstheme="minorHAnsi"/>
        </w:rPr>
      </w:pPr>
      <w:r w:rsidRPr="004D5CF5">
        <w:rPr>
          <w:rFonts w:eastAsia="Times New Roman" w:cstheme="minorHAnsi"/>
        </w:rPr>
        <w:t xml:space="preserve">The Medicare Diabetes Prevention Program (MDPP) is a lifestyle change program designed to reduce the risk for type 2 diabetes (T2D) among people with prediabetes. It’s modeled after the evidence-based </w:t>
      </w:r>
      <w:r w:rsidR="00E32BC5" w:rsidRPr="00E32BC5">
        <w:rPr>
          <w:rFonts w:eastAsia="Times New Roman" w:cstheme="minorHAnsi"/>
        </w:rPr>
        <w:t>National Diabetes Prevention Program</w:t>
      </w:r>
      <w:r w:rsidRPr="004D5CF5">
        <w:rPr>
          <w:rFonts w:eastAsia="Times New Roman" w:cstheme="minorHAnsi"/>
        </w:rPr>
        <w:t>—</w:t>
      </w:r>
      <w:hyperlink r:id="rId35" w:history="1">
        <w:r w:rsidR="00E32BC5">
          <w:rPr>
            <w:rStyle w:val="Hyperlink"/>
            <w:rFonts w:eastAsia="Times New Roman" w:cstheme="minorHAnsi"/>
            <w:b/>
            <w:bCs/>
          </w:rPr>
          <w:t>proven to reduce T2D risk by 71%</w:t>
        </w:r>
      </w:hyperlink>
      <w:r w:rsidRPr="004D5CF5">
        <w:rPr>
          <w:rFonts w:eastAsia="Times New Roman" w:cstheme="minorHAnsi"/>
        </w:rPr>
        <w:t xml:space="preserve"> in people 60+. Providers can help </w:t>
      </w:r>
      <w:hyperlink r:id="rId36" w:history="1">
        <w:r w:rsidRPr="004D5CF5">
          <w:rPr>
            <w:rStyle w:val="Hyperlink"/>
            <w:rFonts w:eastAsia="Times New Roman" w:cstheme="minorHAnsi"/>
          </w:rPr>
          <w:t xml:space="preserve">eligible </w:t>
        </w:r>
      </w:hyperlink>
      <w:r w:rsidRPr="004D5CF5">
        <w:rPr>
          <w:rFonts w:eastAsia="Times New Roman" w:cstheme="minorHAnsi"/>
        </w:rPr>
        <w:t xml:space="preserve">patients enroll in this program by talking to them about it (this </w:t>
      </w:r>
      <w:hyperlink r:id="rId37" w:history="1">
        <w:r w:rsidRPr="004D5CF5">
          <w:rPr>
            <w:rStyle w:val="Hyperlink"/>
            <w:rFonts w:eastAsia="Times New Roman" w:cstheme="minorHAnsi"/>
            <w:iCs/>
          </w:rPr>
          <w:t>flyer</w:t>
        </w:r>
      </w:hyperlink>
      <w:r w:rsidRPr="004D5CF5">
        <w:rPr>
          <w:rFonts w:eastAsia="Times New Roman" w:cstheme="minorHAnsi"/>
          <w:iCs/>
        </w:rPr>
        <w:t xml:space="preserve"> </w:t>
      </w:r>
      <w:r w:rsidRPr="004D5CF5">
        <w:rPr>
          <w:rFonts w:eastAsia="Times New Roman" w:cstheme="minorHAnsi"/>
        </w:rPr>
        <w:t xml:space="preserve">can help) and by using this </w:t>
      </w:r>
      <w:hyperlink r:id="rId38" w:history="1">
        <w:r w:rsidRPr="004D5CF5">
          <w:rPr>
            <w:rStyle w:val="Hyperlink"/>
            <w:rFonts w:eastAsia="Times New Roman" w:cstheme="minorHAnsi"/>
          </w:rPr>
          <w:t>referral map</w:t>
        </w:r>
      </w:hyperlink>
      <w:r w:rsidRPr="004D5CF5">
        <w:rPr>
          <w:rFonts w:eastAsia="Times New Roman" w:cstheme="minorHAnsi"/>
          <w:iCs/>
        </w:rPr>
        <w:t xml:space="preserve"> to find an MDPP near them.</w:t>
      </w:r>
    </w:p>
    <w:p w14:paraId="4FEEC844" w14:textId="65E3C169" w:rsidR="00606B25" w:rsidRPr="006A4A12" w:rsidRDefault="00200963" w:rsidP="00606B25">
      <w:pPr>
        <w:pStyle w:val="Heading4"/>
      </w:pPr>
      <w:bookmarkStart w:id="51" w:name="DIB10B"/>
      <w:bookmarkStart w:id="52" w:name="_Hlk71636060"/>
      <w:bookmarkEnd w:id="50"/>
      <w:r>
        <w:t>MDPP Drop-In Text</w:t>
      </w:r>
      <w:r w:rsidRPr="00AA7A01">
        <w:t xml:space="preserve"> </w:t>
      </w:r>
      <w:r w:rsidR="00606B25">
        <w:t>2</w:t>
      </w:r>
    </w:p>
    <w:p w14:paraId="1685B325" w14:textId="77777777" w:rsidR="00606B25" w:rsidRPr="00645942" w:rsidRDefault="00606B25" w:rsidP="00606B25">
      <w:pPr>
        <w:widowControl w:val="0"/>
        <w:autoSpaceDE w:val="0"/>
        <w:autoSpaceDN w:val="0"/>
        <w:adjustRightInd w:val="0"/>
        <w:rPr>
          <w:rFonts w:eastAsia="Times New Roman" w:cstheme="minorHAnsi"/>
          <w:highlight w:val="green"/>
        </w:rPr>
      </w:pPr>
      <w:bookmarkStart w:id="53" w:name="_Hlk71121423"/>
      <w:bookmarkEnd w:id="51"/>
      <w:r w:rsidRPr="00645942">
        <w:rPr>
          <w:rFonts w:cstheme="minorHAnsi"/>
          <w:b/>
          <w:bCs/>
          <w:i/>
          <w:iCs/>
        </w:rPr>
        <w:t>Help patients combat prediabetes with Medicare program</w:t>
      </w:r>
      <w:r w:rsidRPr="00645942" w:rsidDel="004D5CF5">
        <w:rPr>
          <w:b/>
          <w:bCs/>
          <w:i/>
          <w:iCs/>
          <w:highlight w:val="green"/>
        </w:rPr>
        <w:t xml:space="preserve"> </w:t>
      </w:r>
    </w:p>
    <w:p w14:paraId="22364F23" w14:textId="3E3B2DCB" w:rsidR="00606B25" w:rsidRDefault="00606B25" w:rsidP="00606B25">
      <w:pPr>
        <w:rPr>
          <w:rFonts w:cstheme="minorHAnsi"/>
        </w:rPr>
      </w:pPr>
      <w:r>
        <w:rPr>
          <w:rFonts w:cstheme="minorHAnsi"/>
        </w:rPr>
        <w:t>Referring patients with prediabetes to the Medicare Diabetes Prevention Program (</w:t>
      </w:r>
      <w:r w:rsidRPr="0091649F">
        <w:rPr>
          <w:rFonts w:cstheme="minorHAnsi"/>
        </w:rPr>
        <w:t>MDPP</w:t>
      </w:r>
      <w:r>
        <w:rPr>
          <w:rFonts w:cstheme="minorHAnsi"/>
        </w:rPr>
        <w:t>)</w:t>
      </w:r>
      <w:r w:rsidRPr="00635F9F">
        <w:t xml:space="preserve"> </w:t>
      </w:r>
      <w:r>
        <w:t xml:space="preserve">may help them </w:t>
      </w:r>
      <w:r w:rsidRPr="00635F9F">
        <w:rPr>
          <w:rFonts w:cstheme="minorHAnsi"/>
        </w:rPr>
        <w:t>delay or</w:t>
      </w:r>
      <w:r>
        <w:rPr>
          <w:rFonts w:cstheme="minorHAnsi"/>
        </w:rPr>
        <w:t xml:space="preserve"> prevent</w:t>
      </w:r>
      <w:r w:rsidRPr="00635F9F">
        <w:rPr>
          <w:rFonts w:cstheme="minorHAnsi"/>
        </w:rPr>
        <w:t xml:space="preserve"> the progression </w:t>
      </w:r>
      <w:r>
        <w:rPr>
          <w:rFonts w:cstheme="minorHAnsi"/>
        </w:rPr>
        <w:t xml:space="preserve">of prediabetes to </w:t>
      </w:r>
      <w:r w:rsidRPr="00635F9F">
        <w:rPr>
          <w:rFonts w:cstheme="minorHAnsi"/>
        </w:rPr>
        <w:t>type 2 diabetes</w:t>
      </w:r>
      <w:r w:rsidR="00E03685">
        <w:rPr>
          <w:rFonts w:cstheme="minorHAnsi"/>
        </w:rPr>
        <w:t xml:space="preserve"> (T2D)</w:t>
      </w:r>
      <w:r>
        <w:rPr>
          <w:rFonts w:cstheme="minorHAnsi"/>
        </w:rPr>
        <w:t xml:space="preserve">. MDPP is a lifestyle-change program modeled after </w:t>
      </w:r>
      <w:r w:rsidRPr="00A55582">
        <w:rPr>
          <w:rFonts w:cstheme="minorHAnsi"/>
        </w:rPr>
        <w:t xml:space="preserve">the evidence-based </w:t>
      </w:r>
      <w:r w:rsidR="00E32BC5" w:rsidRPr="00E32BC5">
        <w:rPr>
          <w:rFonts w:cstheme="minorHAnsi"/>
        </w:rPr>
        <w:t>National Diabetes Prevention Program</w:t>
      </w:r>
      <w:r w:rsidRPr="00A55582">
        <w:rPr>
          <w:rFonts w:cstheme="minorHAnsi"/>
        </w:rPr>
        <w:t xml:space="preserve">, </w:t>
      </w:r>
      <w:r>
        <w:rPr>
          <w:rFonts w:cstheme="minorHAnsi"/>
        </w:rPr>
        <w:t>which is</w:t>
      </w:r>
      <w:r w:rsidRPr="00A55582">
        <w:rPr>
          <w:rFonts w:cstheme="minorHAnsi"/>
        </w:rPr>
        <w:t xml:space="preserve"> </w:t>
      </w:r>
      <w:hyperlink r:id="rId39" w:history="1">
        <w:r w:rsidRPr="00E03685">
          <w:rPr>
            <w:rStyle w:val="Hyperlink"/>
            <w:rFonts w:cstheme="minorHAnsi"/>
            <w:b/>
            <w:bCs/>
          </w:rPr>
          <w:t xml:space="preserve">proven to reduce </w:t>
        </w:r>
        <w:r w:rsidR="00E03685" w:rsidRPr="00E03685">
          <w:rPr>
            <w:rStyle w:val="Hyperlink"/>
            <w:rFonts w:cstheme="minorHAnsi"/>
            <w:b/>
            <w:bCs/>
          </w:rPr>
          <w:t>T2D</w:t>
        </w:r>
        <w:r w:rsidRPr="00E03685">
          <w:rPr>
            <w:rStyle w:val="Hyperlink"/>
            <w:rFonts w:cstheme="minorHAnsi"/>
            <w:b/>
            <w:bCs/>
          </w:rPr>
          <w:t xml:space="preserve"> risk by 71%</w:t>
        </w:r>
      </w:hyperlink>
      <w:r>
        <w:rPr>
          <w:rFonts w:cstheme="minorHAnsi"/>
        </w:rPr>
        <w:t xml:space="preserve"> </w:t>
      </w:r>
      <w:r w:rsidRPr="00A55582">
        <w:rPr>
          <w:rFonts w:cstheme="minorHAnsi"/>
        </w:rPr>
        <w:t xml:space="preserve">in people </w:t>
      </w:r>
      <w:r>
        <w:rPr>
          <w:rFonts w:cstheme="minorHAnsi"/>
        </w:rPr>
        <w:t xml:space="preserve">aged </w:t>
      </w:r>
      <w:r w:rsidRPr="00A55582">
        <w:rPr>
          <w:rFonts w:cstheme="minorHAnsi"/>
        </w:rPr>
        <w:t>60 and older</w:t>
      </w:r>
      <w:r>
        <w:rPr>
          <w:rFonts w:cstheme="minorHAnsi"/>
        </w:rPr>
        <w:t xml:space="preserve">. </w:t>
      </w:r>
    </w:p>
    <w:p w14:paraId="1886AA23" w14:textId="4C3A0981" w:rsidR="00606B25" w:rsidRPr="00E32BC5" w:rsidRDefault="00606B25" w:rsidP="00606B25">
      <w:pPr>
        <w:rPr>
          <w:rFonts w:cstheme="minorHAnsi"/>
          <w:b/>
          <w:bCs/>
          <w:i/>
          <w:iCs/>
        </w:rPr>
      </w:pPr>
      <w:r w:rsidRPr="00E32BC5">
        <w:rPr>
          <w:rFonts w:cstheme="minorHAnsi"/>
          <w:b/>
          <w:bCs/>
          <w:i/>
          <w:iCs/>
        </w:rPr>
        <w:t xml:space="preserve">Steps </w:t>
      </w:r>
      <w:r w:rsidR="00026B7C" w:rsidRPr="00E32BC5">
        <w:rPr>
          <w:rFonts w:cstheme="minorHAnsi"/>
          <w:b/>
          <w:bCs/>
          <w:i/>
          <w:iCs/>
        </w:rPr>
        <w:t>f</w:t>
      </w:r>
      <w:r w:rsidRPr="00E32BC5">
        <w:rPr>
          <w:rFonts w:cstheme="minorHAnsi"/>
          <w:b/>
          <w:bCs/>
          <w:i/>
          <w:iCs/>
        </w:rPr>
        <w:t>or Referring Patients to MDPP</w:t>
      </w:r>
    </w:p>
    <w:p w14:paraId="0139D1F1" w14:textId="7F589DE8" w:rsidR="00606B25" w:rsidRPr="00645942" w:rsidRDefault="00606B25" w:rsidP="00606B25">
      <w:pPr>
        <w:pStyle w:val="ListParagraph"/>
        <w:numPr>
          <w:ilvl w:val="0"/>
          <w:numId w:val="18"/>
        </w:numPr>
        <w:rPr>
          <w:rFonts w:cstheme="minorHAnsi"/>
          <w:iCs/>
        </w:rPr>
      </w:pPr>
      <w:r w:rsidRPr="00645942">
        <w:rPr>
          <w:rFonts w:cstheme="minorHAnsi"/>
          <w:b/>
          <w:bCs/>
          <w:iCs/>
        </w:rPr>
        <w:t xml:space="preserve">Watch this </w:t>
      </w:r>
      <w:hyperlink r:id="rId40" w:history="1">
        <w:r w:rsidRPr="00645942">
          <w:rPr>
            <w:rStyle w:val="Hyperlink"/>
            <w:rFonts w:cstheme="minorHAnsi"/>
            <w:b/>
            <w:bCs/>
            <w:iCs/>
          </w:rPr>
          <w:t>video</w:t>
        </w:r>
      </w:hyperlink>
      <w:r w:rsidRPr="00645942">
        <w:rPr>
          <w:rFonts w:cstheme="minorHAnsi"/>
          <w:b/>
          <w:bCs/>
          <w:iCs/>
        </w:rPr>
        <w:t xml:space="preserve"> to find out how you can get patients involved</w:t>
      </w:r>
      <w:r>
        <w:rPr>
          <w:rFonts w:cstheme="minorHAnsi"/>
          <w:iCs/>
        </w:rPr>
        <w:t xml:space="preserve">. Hearing </w:t>
      </w:r>
      <w:r w:rsidRPr="00645942">
        <w:rPr>
          <w:rFonts w:cstheme="minorHAnsi"/>
          <w:iCs/>
        </w:rPr>
        <w:t>from a trusted source of health information can motivate patients to participate</w:t>
      </w:r>
      <w:r>
        <w:rPr>
          <w:rFonts w:cstheme="minorHAnsi"/>
          <w:iCs/>
        </w:rPr>
        <w:t>.</w:t>
      </w:r>
    </w:p>
    <w:p w14:paraId="2237BA22" w14:textId="1EEE15B5" w:rsidR="00606B25" w:rsidRPr="00645942" w:rsidRDefault="00606B25" w:rsidP="00606B25">
      <w:pPr>
        <w:pStyle w:val="ListParagraph"/>
        <w:numPr>
          <w:ilvl w:val="0"/>
          <w:numId w:val="18"/>
        </w:numPr>
        <w:rPr>
          <w:rFonts w:cstheme="minorHAnsi"/>
          <w:iCs/>
        </w:rPr>
      </w:pPr>
      <w:r w:rsidRPr="00645942">
        <w:rPr>
          <w:rFonts w:cstheme="minorHAnsi"/>
          <w:b/>
          <w:bCs/>
          <w:iCs/>
        </w:rPr>
        <w:t xml:space="preserve">Learn about the </w:t>
      </w:r>
      <w:hyperlink r:id="rId41" w:history="1">
        <w:r w:rsidRPr="00645942">
          <w:rPr>
            <w:rStyle w:val="Hyperlink"/>
            <w:rFonts w:cstheme="minorHAnsi"/>
            <w:b/>
            <w:bCs/>
            <w:iCs/>
          </w:rPr>
          <w:t>eligibility requirements</w:t>
        </w:r>
      </w:hyperlink>
      <w:r w:rsidR="00026B7C">
        <w:rPr>
          <w:rStyle w:val="Hyperlink"/>
          <w:rFonts w:cstheme="minorHAnsi"/>
          <w:b/>
          <w:bCs/>
          <w:iCs/>
        </w:rPr>
        <w:t>,</w:t>
      </w:r>
      <w:r w:rsidRPr="00645942">
        <w:rPr>
          <w:rFonts w:cstheme="minorHAnsi"/>
          <w:b/>
          <w:bCs/>
          <w:iCs/>
        </w:rPr>
        <w:t xml:space="preserve"> and talk to your patients who qualify. </w:t>
      </w:r>
      <w:r w:rsidRPr="00645942">
        <w:rPr>
          <w:rFonts w:cstheme="minorHAnsi"/>
          <w:iCs/>
        </w:rPr>
        <w:t xml:space="preserve">You can also use this </w:t>
      </w:r>
      <w:hyperlink r:id="rId42" w:history="1">
        <w:r w:rsidRPr="00645942">
          <w:rPr>
            <w:rStyle w:val="Hyperlink"/>
            <w:rFonts w:cstheme="minorHAnsi"/>
            <w:iCs/>
          </w:rPr>
          <w:t>referral map</w:t>
        </w:r>
      </w:hyperlink>
      <w:r w:rsidRPr="00645942">
        <w:rPr>
          <w:rFonts w:cstheme="minorHAnsi"/>
          <w:iCs/>
        </w:rPr>
        <w:t>, which shows MDPP locations by ZIP Code to help refer patients to a</w:t>
      </w:r>
      <w:r w:rsidR="00026B7C">
        <w:rPr>
          <w:rFonts w:cstheme="minorHAnsi"/>
          <w:iCs/>
        </w:rPr>
        <w:t>n</w:t>
      </w:r>
      <w:r w:rsidRPr="00645942">
        <w:rPr>
          <w:rFonts w:cstheme="minorHAnsi"/>
          <w:iCs/>
        </w:rPr>
        <w:t xml:space="preserve"> MDPP near them.</w:t>
      </w:r>
    </w:p>
    <w:p w14:paraId="2E9AFDC6" w14:textId="77777777" w:rsidR="00606B25" w:rsidRPr="00606B25" w:rsidRDefault="00606B25" w:rsidP="00606B25">
      <w:pPr>
        <w:pStyle w:val="Heading3"/>
      </w:pPr>
      <w:bookmarkStart w:id="54" w:name="_Toc81467804"/>
      <w:bookmarkStart w:id="55" w:name="_Toc109996808"/>
      <w:bookmarkStart w:id="56" w:name="_Hlk71121507"/>
      <w:bookmarkEnd w:id="52"/>
      <w:bookmarkEnd w:id="53"/>
      <w:r w:rsidRPr="00BD108B">
        <w:t>Email Text</w:t>
      </w:r>
      <w:r>
        <w:t>s</w:t>
      </w:r>
      <w:bookmarkEnd w:id="54"/>
      <w:bookmarkEnd w:id="55"/>
    </w:p>
    <w:p w14:paraId="0B06615C" w14:textId="6D7FCE7B" w:rsidR="00606B25" w:rsidRPr="00F06632" w:rsidRDefault="00200963" w:rsidP="00606B25">
      <w:pPr>
        <w:pStyle w:val="Heading4"/>
        <w:spacing w:after="240"/>
      </w:pPr>
      <w:bookmarkStart w:id="57" w:name="EM10A"/>
      <w:bookmarkStart w:id="58" w:name="_Hlk71636093"/>
      <w:bookmarkStart w:id="59" w:name="_Hlk81479703"/>
      <w:r>
        <w:t xml:space="preserve">MDPP Email </w:t>
      </w:r>
      <w:r w:rsidR="00606B25">
        <w:t>1</w:t>
      </w:r>
    </w:p>
    <w:bookmarkEnd w:id="57"/>
    <w:p w14:paraId="0ED1C464" w14:textId="77777777" w:rsidR="00606B25" w:rsidRPr="00645942" w:rsidRDefault="00606B25" w:rsidP="00606B25">
      <w:pPr>
        <w:spacing w:after="0"/>
        <w:rPr>
          <w:i/>
          <w:iCs/>
        </w:rPr>
      </w:pPr>
      <w:r w:rsidRPr="00645942">
        <w:rPr>
          <w:i/>
          <w:iCs/>
        </w:rPr>
        <w:t>Subject line:</w:t>
      </w:r>
      <w:r w:rsidRPr="00645942">
        <w:rPr>
          <w:i/>
          <w:iCs/>
          <w:sz w:val="24"/>
          <w:szCs w:val="24"/>
        </w:rPr>
        <w:t xml:space="preserve"> </w:t>
      </w:r>
      <w:r w:rsidRPr="00645942">
        <w:rPr>
          <w:rFonts w:cstheme="minorHAnsi"/>
          <w:i/>
          <w:iCs/>
        </w:rPr>
        <w:t>Medicare patients with prediabetes may be eligible for lifestyle-change program</w:t>
      </w:r>
      <w:r w:rsidRPr="00645942" w:rsidDel="004D5CF5">
        <w:rPr>
          <w:i/>
          <w:iCs/>
        </w:rPr>
        <w:t xml:space="preserve"> </w:t>
      </w:r>
    </w:p>
    <w:p w14:paraId="4DDA3927" w14:textId="26BDF1B6" w:rsidR="00606B25" w:rsidRDefault="00606B25" w:rsidP="00606B25">
      <w:pPr>
        <w:rPr>
          <w:rFonts w:ascii="Times New Roman" w:hAnsi="Times New Roman" w:cs="Times New Roman"/>
          <w:b/>
          <w:bCs/>
          <w:color w:val="006D90"/>
          <w:sz w:val="28"/>
          <w:szCs w:val="28"/>
        </w:rPr>
      </w:pPr>
      <w:r>
        <w:rPr>
          <w:rFonts w:cstheme="minorHAnsi"/>
          <w:b/>
          <w:bCs/>
          <w:color w:val="006D90"/>
          <w:sz w:val="28"/>
          <w:szCs w:val="28"/>
        </w:rPr>
        <w:t xml:space="preserve">Refer </w:t>
      </w:r>
      <w:r w:rsidR="00EF7570">
        <w:rPr>
          <w:rFonts w:cstheme="minorHAnsi"/>
          <w:b/>
          <w:bCs/>
          <w:color w:val="006D90"/>
          <w:sz w:val="28"/>
          <w:szCs w:val="28"/>
        </w:rPr>
        <w:t xml:space="preserve">patients to the lifestyle-change program that can reduce type 2 diabetes risk </w:t>
      </w:r>
    </w:p>
    <w:p w14:paraId="47CF697B" w14:textId="424AFA0A" w:rsidR="00606B25" w:rsidRDefault="00606B25" w:rsidP="00606B25">
      <w:pPr>
        <w:rPr>
          <w:rFonts w:cstheme="minorHAnsi"/>
        </w:rPr>
      </w:pPr>
      <w:bookmarkStart w:id="60" w:name="_Hlk87273102"/>
      <w:r>
        <w:rPr>
          <w:rFonts w:cstheme="minorHAnsi"/>
        </w:rPr>
        <w:t>The Medicare Diabetes Prevention Program (</w:t>
      </w:r>
      <w:r w:rsidRPr="0091649F">
        <w:rPr>
          <w:rFonts w:cstheme="minorHAnsi"/>
        </w:rPr>
        <w:t>MDPP</w:t>
      </w:r>
      <w:r>
        <w:rPr>
          <w:rFonts w:cstheme="minorHAnsi"/>
        </w:rPr>
        <w:t>)</w:t>
      </w:r>
      <w:r w:rsidRPr="00635F9F">
        <w:t xml:space="preserve"> </w:t>
      </w:r>
      <w:r>
        <w:rPr>
          <w:rFonts w:cstheme="minorHAnsi"/>
        </w:rPr>
        <w:t xml:space="preserve">is an intervention </w:t>
      </w:r>
      <w:r w:rsidRPr="00635F9F">
        <w:rPr>
          <w:rFonts w:cstheme="minorHAnsi"/>
        </w:rPr>
        <w:t>designed to delay or stop the progression to type 2 diabetes</w:t>
      </w:r>
      <w:r w:rsidR="00026B7C">
        <w:rPr>
          <w:rFonts w:cstheme="minorHAnsi"/>
        </w:rPr>
        <w:t xml:space="preserve"> (T2D)</w:t>
      </w:r>
      <w:r w:rsidRPr="00635F9F">
        <w:rPr>
          <w:rFonts w:cstheme="minorHAnsi"/>
        </w:rPr>
        <w:t xml:space="preserve"> among </w:t>
      </w:r>
      <w:r>
        <w:rPr>
          <w:rFonts w:cstheme="minorHAnsi"/>
        </w:rPr>
        <w:t xml:space="preserve">people with </w:t>
      </w:r>
      <w:r w:rsidRPr="00635F9F">
        <w:rPr>
          <w:rFonts w:cstheme="minorHAnsi"/>
        </w:rPr>
        <w:t xml:space="preserve">prediabetes. </w:t>
      </w:r>
      <w:r>
        <w:rPr>
          <w:rFonts w:cstheme="minorHAnsi"/>
        </w:rPr>
        <w:t xml:space="preserve">MDPP is modeled after </w:t>
      </w:r>
      <w:r w:rsidRPr="00A55582">
        <w:rPr>
          <w:rFonts w:cstheme="minorHAnsi"/>
        </w:rPr>
        <w:t xml:space="preserve">the evidence-based </w:t>
      </w:r>
      <w:r w:rsidR="00E32BC5" w:rsidRPr="00E32BC5">
        <w:rPr>
          <w:rFonts w:cstheme="minorHAnsi"/>
        </w:rPr>
        <w:t>National Diabetes Prevention Program</w:t>
      </w:r>
      <w:r w:rsidRPr="00A55582">
        <w:rPr>
          <w:rFonts w:cstheme="minorHAnsi"/>
        </w:rPr>
        <w:t xml:space="preserve">, </w:t>
      </w:r>
      <w:r>
        <w:rPr>
          <w:rFonts w:cstheme="minorHAnsi"/>
        </w:rPr>
        <w:t>which is</w:t>
      </w:r>
      <w:r w:rsidRPr="00A55582">
        <w:rPr>
          <w:rFonts w:cstheme="minorHAnsi"/>
        </w:rPr>
        <w:t xml:space="preserve"> </w:t>
      </w:r>
      <w:hyperlink r:id="rId43" w:history="1">
        <w:r w:rsidRPr="00026B7C">
          <w:rPr>
            <w:rStyle w:val="Hyperlink"/>
            <w:rFonts w:cstheme="minorHAnsi"/>
            <w:b/>
            <w:bCs/>
          </w:rPr>
          <w:t xml:space="preserve">proven to reduce </w:t>
        </w:r>
        <w:r w:rsidR="00026B7C" w:rsidRPr="00026B7C">
          <w:rPr>
            <w:rStyle w:val="Hyperlink"/>
            <w:rFonts w:cstheme="minorHAnsi"/>
            <w:b/>
            <w:bCs/>
          </w:rPr>
          <w:t>T2D</w:t>
        </w:r>
        <w:r w:rsidRPr="00026B7C">
          <w:rPr>
            <w:rStyle w:val="Hyperlink"/>
            <w:rFonts w:cstheme="minorHAnsi"/>
            <w:b/>
            <w:bCs/>
          </w:rPr>
          <w:t xml:space="preserve"> risk by 71%</w:t>
        </w:r>
      </w:hyperlink>
      <w:r>
        <w:rPr>
          <w:rFonts w:cstheme="minorHAnsi"/>
        </w:rPr>
        <w:t xml:space="preserve"> </w:t>
      </w:r>
      <w:r w:rsidRPr="00A55582">
        <w:rPr>
          <w:rFonts w:cstheme="minorHAnsi"/>
        </w:rPr>
        <w:t xml:space="preserve">in people </w:t>
      </w:r>
      <w:r>
        <w:rPr>
          <w:rFonts w:cstheme="minorHAnsi"/>
        </w:rPr>
        <w:t xml:space="preserve">aged </w:t>
      </w:r>
      <w:r w:rsidRPr="00A55582">
        <w:rPr>
          <w:rFonts w:cstheme="minorHAnsi"/>
        </w:rPr>
        <w:t>60 and older.</w:t>
      </w:r>
    </w:p>
    <w:p w14:paraId="7B0E6521" w14:textId="38FA8539" w:rsidR="00606B25" w:rsidRPr="00E32BC5" w:rsidRDefault="00606B25" w:rsidP="00606B25">
      <w:pPr>
        <w:rPr>
          <w:rFonts w:cstheme="minorHAnsi"/>
          <w:b/>
          <w:bCs/>
          <w:i/>
          <w:iCs/>
          <w:sz w:val="24"/>
          <w:szCs w:val="24"/>
        </w:rPr>
      </w:pPr>
      <w:r w:rsidRPr="00E32BC5">
        <w:rPr>
          <w:rFonts w:cstheme="minorHAnsi"/>
          <w:b/>
          <w:bCs/>
          <w:i/>
          <w:iCs/>
          <w:sz w:val="24"/>
          <w:szCs w:val="24"/>
        </w:rPr>
        <w:t>Refer</w:t>
      </w:r>
      <w:r w:rsidR="00EF7570" w:rsidRPr="00EF7570">
        <w:rPr>
          <w:rFonts w:cstheme="minorHAnsi"/>
          <w:b/>
          <w:bCs/>
          <w:i/>
          <w:iCs/>
          <w:sz w:val="24"/>
          <w:szCs w:val="24"/>
        </w:rPr>
        <w:t xml:space="preserve"> patients to get them enrolled </w:t>
      </w:r>
    </w:p>
    <w:p w14:paraId="724A8DD5" w14:textId="2E84E3EB" w:rsidR="00606B25" w:rsidRDefault="00261DCE" w:rsidP="00606B25">
      <w:pPr>
        <w:rPr>
          <w:rFonts w:cstheme="minorHAnsi"/>
        </w:rPr>
      </w:pPr>
      <w:hyperlink r:id="rId44" w:history="1">
        <w:r w:rsidR="00606B25" w:rsidRPr="0074703A">
          <w:rPr>
            <w:rStyle w:val="Hyperlink"/>
            <w:rFonts w:cstheme="minorHAnsi"/>
            <w:iCs/>
          </w:rPr>
          <w:t>Eligible patients</w:t>
        </w:r>
      </w:hyperlink>
      <w:r w:rsidR="00606B25" w:rsidRPr="00D42ED3">
        <w:rPr>
          <w:rFonts w:cstheme="minorHAnsi"/>
          <w:iCs/>
        </w:rPr>
        <w:t xml:space="preserve"> can self-refer to </w:t>
      </w:r>
      <w:proofErr w:type="gramStart"/>
      <w:r w:rsidR="00606B25" w:rsidRPr="00D42ED3">
        <w:rPr>
          <w:rFonts w:cstheme="minorHAnsi"/>
          <w:iCs/>
        </w:rPr>
        <w:t>MDPP</w:t>
      </w:r>
      <w:r w:rsidR="00026B7C">
        <w:rPr>
          <w:rFonts w:cstheme="minorHAnsi"/>
          <w:iCs/>
        </w:rPr>
        <w:t>,</w:t>
      </w:r>
      <w:r w:rsidR="00606B25" w:rsidRPr="00D42ED3">
        <w:rPr>
          <w:rFonts w:cstheme="minorHAnsi"/>
          <w:iCs/>
        </w:rPr>
        <w:t xml:space="preserve"> but</w:t>
      </w:r>
      <w:proofErr w:type="gramEnd"/>
      <w:r w:rsidR="00606B25" w:rsidRPr="00D42ED3">
        <w:rPr>
          <w:rFonts w:cstheme="minorHAnsi"/>
          <w:iCs/>
        </w:rPr>
        <w:t xml:space="preserve"> hearing from you</w:t>
      </w:r>
      <w:r w:rsidR="00606B25">
        <w:rPr>
          <w:rFonts w:cstheme="minorHAnsi"/>
          <w:iCs/>
        </w:rPr>
        <w:t>—</w:t>
      </w:r>
      <w:r w:rsidR="00606B25" w:rsidRPr="00D42ED3">
        <w:rPr>
          <w:rFonts w:cstheme="minorHAnsi"/>
          <w:iCs/>
        </w:rPr>
        <w:t xml:space="preserve">a trusted source of </w:t>
      </w:r>
      <w:r w:rsidR="00606B25">
        <w:rPr>
          <w:rFonts w:cstheme="minorHAnsi"/>
          <w:iCs/>
        </w:rPr>
        <w:t xml:space="preserve">health </w:t>
      </w:r>
      <w:r w:rsidR="00606B25" w:rsidRPr="00D42ED3">
        <w:rPr>
          <w:rFonts w:cstheme="minorHAnsi"/>
          <w:iCs/>
        </w:rPr>
        <w:t>information</w:t>
      </w:r>
      <w:r w:rsidR="00606B25">
        <w:rPr>
          <w:rFonts w:cstheme="minorHAnsi"/>
          <w:iCs/>
        </w:rPr>
        <w:t>—</w:t>
      </w:r>
      <w:r w:rsidR="00606B25" w:rsidRPr="00D42ED3">
        <w:rPr>
          <w:rFonts w:cstheme="minorHAnsi"/>
          <w:iCs/>
        </w:rPr>
        <w:t xml:space="preserve">can motivate them to participate. </w:t>
      </w:r>
      <w:r w:rsidR="00606B25">
        <w:rPr>
          <w:rFonts w:cstheme="minorHAnsi"/>
        </w:rPr>
        <w:t xml:space="preserve">Check out this printable </w:t>
      </w:r>
      <w:hyperlink r:id="rId45" w:history="1">
        <w:r w:rsidR="00E32BC5" w:rsidRPr="00635F9F">
          <w:rPr>
            <w:rStyle w:val="Hyperlink"/>
            <w:rFonts w:cstheme="minorHAnsi"/>
          </w:rPr>
          <w:t>flyer</w:t>
        </w:r>
      </w:hyperlink>
      <w:r w:rsidR="00606B25" w:rsidRPr="00E32BC5">
        <w:rPr>
          <w:rStyle w:val="Hyperlink"/>
          <w:rFonts w:cstheme="minorHAnsi"/>
          <w:color w:val="auto"/>
          <w:u w:val="none"/>
        </w:rPr>
        <w:t>, which</w:t>
      </w:r>
      <w:r w:rsidR="00606B25" w:rsidRPr="00026B7C">
        <w:rPr>
          <w:rFonts w:cstheme="minorHAnsi"/>
        </w:rPr>
        <w:t xml:space="preserve"> </w:t>
      </w:r>
      <w:r w:rsidR="00606B25">
        <w:rPr>
          <w:rFonts w:cstheme="minorHAnsi"/>
        </w:rPr>
        <w:t xml:space="preserve">provides resources and information on the elements of MDPP, benefits for its participants, and how to get your eligible patients </w:t>
      </w:r>
      <w:r w:rsidR="00606B25">
        <w:rPr>
          <w:rFonts w:cstheme="minorHAnsi"/>
        </w:rPr>
        <w:lastRenderedPageBreak/>
        <w:t xml:space="preserve">involved. </w:t>
      </w:r>
      <w:r w:rsidR="00606B25">
        <w:rPr>
          <w:rFonts w:cstheme="minorHAnsi"/>
          <w:iCs/>
        </w:rPr>
        <w:t xml:space="preserve">You can also use </w:t>
      </w:r>
      <w:r w:rsidR="00606B25" w:rsidRPr="00080525">
        <w:t xml:space="preserve">this </w:t>
      </w:r>
      <w:hyperlink r:id="rId46" w:history="1">
        <w:r w:rsidR="00E32BC5" w:rsidRPr="003B22C5">
          <w:rPr>
            <w:rStyle w:val="Hyperlink"/>
            <w:rFonts w:cstheme="minorHAnsi"/>
          </w:rPr>
          <w:t>referral map</w:t>
        </w:r>
      </w:hyperlink>
      <w:r w:rsidR="00606B25" w:rsidRPr="00E32BC5">
        <w:rPr>
          <w:rStyle w:val="Hyperlink"/>
          <w:rFonts w:cstheme="minorHAnsi"/>
          <w:color w:val="auto"/>
          <w:u w:val="none"/>
        </w:rPr>
        <w:t>, which</w:t>
      </w:r>
      <w:r w:rsidR="00606B25" w:rsidRPr="00026B7C">
        <w:t xml:space="preserve"> </w:t>
      </w:r>
      <w:r w:rsidR="00606B25" w:rsidRPr="00080525">
        <w:t xml:space="preserve">shows MDPP locations by ZIP </w:t>
      </w:r>
      <w:r w:rsidR="00606B25">
        <w:t>C</w:t>
      </w:r>
      <w:r w:rsidR="00606B25" w:rsidRPr="00080525">
        <w:t>ode</w:t>
      </w:r>
      <w:r w:rsidR="00026B7C">
        <w:t>,</w:t>
      </w:r>
      <w:r w:rsidR="00606B25">
        <w:t xml:space="preserve"> to help</w:t>
      </w:r>
      <w:r w:rsidR="00E32BC5">
        <w:t xml:space="preserve"> you</w:t>
      </w:r>
      <w:r w:rsidR="00606B25">
        <w:t xml:space="preserve"> refer patients to a MDPP near them.</w:t>
      </w:r>
    </w:p>
    <w:bookmarkEnd w:id="60"/>
    <w:p w14:paraId="3130257B" w14:textId="5D4B1680" w:rsidR="00606B25" w:rsidRDefault="00606B25" w:rsidP="00606B25">
      <w:pPr>
        <w:spacing w:after="0"/>
        <w:rPr>
          <w:rFonts w:cstheme="minorHAnsi"/>
        </w:rPr>
      </w:pPr>
      <w:r>
        <w:rPr>
          <w:rFonts w:cstheme="minorHAnsi"/>
        </w:rPr>
        <w:t xml:space="preserve">More than </w:t>
      </w:r>
      <w:r w:rsidR="00EF7570">
        <w:rPr>
          <w:rFonts w:cstheme="minorHAnsi"/>
        </w:rPr>
        <w:t>1/3</w:t>
      </w:r>
      <w:r>
        <w:rPr>
          <w:rFonts w:cstheme="minorHAnsi"/>
        </w:rPr>
        <w:t xml:space="preserve"> of Americans have </w:t>
      </w:r>
      <w:r w:rsidR="00EF7570">
        <w:rPr>
          <w:rFonts w:cstheme="minorHAnsi"/>
        </w:rPr>
        <w:t>T2D. R</w:t>
      </w:r>
      <w:r>
        <w:rPr>
          <w:rFonts w:cstheme="minorHAnsi"/>
        </w:rPr>
        <w:t xml:space="preserve">efer patients to MDPP to help them achieve lifestyle changes necessary to reduce their risk for </w:t>
      </w:r>
      <w:r w:rsidR="00EF7570">
        <w:rPr>
          <w:rFonts w:cstheme="minorHAnsi"/>
        </w:rPr>
        <w:t>T2D</w:t>
      </w:r>
      <w:r>
        <w:rPr>
          <w:rFonts w:cstheme="minorHAnsi"/>
        </w:rPr>
        <w:t xml:space="preserve"> and other serious health complications!</w:t>
      </w:r>
    </w:p>
    <w:p w14:paraId="317AAE19" w14:textId="77777777" w:rsidR="00BA1092" w:rsidRDefault="00BA1092" w:rsidP="00606B25">
      <w:pPr>
        <w:spacing w:after="0"/>
        <w:rPr>
          <w:rFonts w:cstheme="minorHAnsi"/>
          <w:iCs/>
        </w:rPr>
      </w:pPr>
    </w:p>
    <w:p w14:paraId="1F1AB853" w14:textId="5B212FC1" w:rsidR="00606B25" w:rsidRPr="00F06632" w:rsidRDefault="00200963" w:rsidP="00606B25">
      <w:pPr>
        <w:pStyle w:val="Heading4"/>
        <w:spacing w:after="240"/>
      </w:pPr>
      <w:bookmarkStart w:id="61" w:name="EM10B"/>
      <w:bookmarkStart w:id="62" w:name="_Hlk111811648"/>
      <w:bookmarkEnd w:id="56"/>
      <w:bookmarkEnd w:id="58"/>
      <w:bookmarkEnd w:id="59"/>
      <w:r>
        <w:t xml:space="preserve">MDPP Email </w:t>
      </w:r>
      <w:r w:rsidR="00606B25">
        <w:t>2</w:t>
      </w:r>
    </w:p>
    <w:bookmarkEnd w:id="61"/>
    <w:p w14:paraId="5F1E1D6B" w14:textId="022591BA" w:rsidR="00606B25" w:rsidRDefault="00606B25" w:rsidP="00606B25">
      <w:pPr>
        <w:spacing w:after="0"/>
      </w:pPr>
      <w:r w:rsidRPr="00645942">
        <w:rPr>
          <w:i/>
          <w:iCs/>
        </w:rPr>
        <w:t>Subject line:</w:t>
      </w:r>
      <w:r w:rsidRPr="00645942">
        <w:rPr>
          <w:i/>
          <w:iCs/>
          <w:sz w:val="24"/>
          <w:szCs w:val="24"/>
        </w:rPr>
        <w:t xml:space="preserve"> </w:t>
      </w:r>
      <w:r w:rsidRPr="00645942">
        <w:rPr>
          <w:rFonts w:cstheme="minorHAnsi"/>
          <w:i/>
          <w:iCs/>
        </w:rPr>
        <w:t xml:space="preserve">Combatting </w:t>
      </w:r>
      <w:r w:rsidR="00026B7C" w:rsidRPr="00645942">
        <w:rPr>
          <w:rFonts w:cstheme="minorHAnsi"/>
          <w:i/>
          <w:iCs/>
        </w:rPr>
        <w:t xml:space="preserve">Type 2 Diabetes </w:t>
      </w:r>
      <w:proofErr w:type="gramStart"/>
      <w:r w:rsidR="00026B7C" w:rsidRPr="00645942">
        <w:rPr>
          <w:rFonts w:cstheme="minorHAnsi"/>
          <w:i/>
          <w:iCs/>
        </w:rPr>
        <w:t>With</w:t>
      </w:r>
      <w:proofErr w:type="gramEnd"/>
      <w:r w:rsidR="00026B7C" w:rsidRPr="00645942">
        <w:rPr>
          <w:rFonts w:cstheme="minorHAnsi"/>
          <w:i/>
          <w:iCs/>
        </w:rPr>
        <w:t xml:space="preserve"> </w:t>
      </w:r>
      <w:r w:rsidR="00026B7C">
        <w:rPr>
          <w:rFonts w:cstheme="minorHAnsi"/>
          <w:i/>
          <w:iCs/>
        </w:rPr>
        <w:t>a</w:t>
      </w:r>
      <w:r w:rsidR="00026B7C" w:rsidRPr="00645942">
        <w:rPr>
          <w:rFonts w:cstheme="minorHAnsi"/>
          <w:i/>
          <w:iCs/>
        </w:rPr>
        <w:t xml:space="preserve"> Lifestyle-Change Program</w:t>
      </w:r>
      <w:r w:rsidR="00026B7C" w:rsidRPr="00645942" w:rsidDel="004D5CF5">
        <w:rPr>
          <w:i/>
          <w:iCs/>
        </w:rPr>
        <w:t xml:space="preserve"> </w:t>
      </w:r>
    </w:p>
    <w:p w14:paraId="4F5087F9" w14:textId="2D882C2D" w:rsidR="00606B25" w:rsidRDefault="00606B25" w:rsidP="00606B25">
      <w:pPr>
        <w:rPr>
          <w:rFonts w:ascii="Times New Roman" w:hAnsi="Times New Roman" w:cs="Times New Roman"/>
          <w:b/>
          <w:bCs/>
          <w:color w:val="006D90"/>
          <w:sz w:val="28"/>
          <w:szCs w:val="28"/>
        </w:rPr>
      </w:pPr>
      <w:r>
        <w:rPr>
          <w:rFonts w:cstheme="minorHAnsi"/>
          <w:b/>
          <w:bCs/>
          <w:color w:val="006D90"/>
          <w:sz w:val="28"/>
          <w:szCs w:val="28"/>
        </w:rPr>
        <w:t>Lifestyle-</w:t>
      </w:r>
      <w:r w:rsidR="00026B7C">
        <w:rPr>
          <w:rFonts w:cstheme="minorHAnsi"/>
          <w:b/>
          <w:bCs/>
          <w:color w:val="006D90"/>
          <w:sz w:val="28"/>
          <w:szCs w:val="28"/>
        </w:rPr>
        <w:t>C</w:t>
      </w:r>
      <w:r>
        <w:rPr>
          <w:rFonts w:cstheme="minorHAnsi"/>
          <w:b/>
          <w:bCs/>
          <w:color w:val="006D90"/>
          <w:sz w:val="28"/>
          <w:szCs w:val="28"/>
        </w:rPr>
        <w:t xml:space="preserve">hange </w:t>
      </w:r>
      <w:r w:rsidR="00EF7570">
        <w:rPr>
          <w:rFonts w:cstheme="minorHAnsi"/>
          <w:b/>
          <w:bCs/>
          <w:color w:val="006D90"/>
          <w:sz w:val="28"/>
          <w:szCs w:val="28"/>
        </w:rPr>
        <w:t xml:space="preserve">program can reduce risk for type 2 diabetes  </w:t>
      </w:r>
    </w:p>
    <w:p w14:paraId="5F7D3931" w14:textId="53C2EDA6" w:rsidR="00606B25" w:rsidRDefault="00606B25" w:rsidP="00606B25">
      <w:pPr>
        <w:rPr>
          <w:rFonts w:cstheme="minorHAnsi"/>
        </w:rPr>
      </w:pPr>
      <w:r>
        <w:rPr>
          <w:rFonts w:cstheme="minorHAnsi"/>
        </w:rPr>
        <w:t>The Medicare Diabetes Prevention Program (</w:t>
      </w:r>
      <w:r w:rsidRPr="0091649F">
        <w:rPr>
          <w:rFonts w:cstheme="minorHAnsi"/>
        </w:rPr>
        <w:t>MDPP</w:t>
      </w:r>
      <w:r>
        <w:rPr>
          <w:rFonts w:cstheme="minorHAnsi"/>
        </w:rPr>
        <w:t>)</w:t>
      </w:r>
      <w:r w:rsidRPr="00635F9F">
        <w:t xml:space="preserve"> </w:t>
      </w:r>
      <w:r>
        <w:rPr>
          <w:rFonts w:cstheme="minorHAnsi"/>
        </w:rPr>
        <w:t xml:space="preserve">is an intervention </w:t>
      </w:r>
      <w:r w:rsidRPr="00635F9F">
        <w:rPr>
          <w:rFonts w:cstheme="minorHAnsi"/>
        </w:rPr>
        <w:t>designed to delay or</w:t>
      </w:r>
      <w:r>
        <w:rPr>
          <w:rFonts w:cstheme="minorHAnsi"/>
        </w:rPr>
        <w:t xml:space="preserve"> prevent</w:t>
      </w:r>
      <w:r w:rsidRPr="00635F9F">
        <w:rPr>
          <w:rFonts w:cstheme="minorHAnsi"/>
        </w:rPr>
        <w:t xml:space="preserve"> the progression </w:t>
      </w:r>
      <w:r>
        <w:rPr>
          <w:rFonts w:cstheme="minorHAnsi"/>
        </w:rPr>
        <w:t xml:space="preserve">of prediabetes to </w:t>
      </w:r>
      <w:r w:rsidRPr="00635F9F">
        <w:rPr>
          <w:rFonts w:cstheme="minorHAnsi"/>
        </w:rPr>
        <w:t>type 2 diabetes</w:t>
      </w:r>
      <w:r>
        <w:rPr>
          <w:rFonts w:cstheme="minorHAnsi"/>
        </w:rPr>
        <w:t xml:space="preserve">, through </w:t>
      </w:r>
      <w:r w:rsidRPr="00D9313D">
        <w:rPr>
          <w:rFonts w:cstheme="minorHAnsi"/>
        </w:rPr>
        <w:t>group-based</w:t>
      </w:r>
      <w:r w:rsidR="00026B7C">
        <w:rPr>
          <w:rFonts w:cstheme="minorHAnsi"/>
        </w:rPr>
        <w:t>,</w:t>
      </w:r>
      <w:r w:rsidRPr="00D9313D">
        <w:rPr>
          <w:rFonts w:cstheme="minorHAnsi"/>
        </w:rPr>
        <w:t xml:space="preserve"> practical training in long-term dietary change</w:t>
      </w:r>
      <w:r w:rsidR="00EF7570">
        <w:rPr>
          <w:rFonts w:cstheme="minorHAnsi"/>
        </w:rPr>
        <w:t>;</w:t>
      </w:r>
      <w:r w:rsidRPr="00D9313D">
        <w:rPr>
          <w:rFonts w:cstheme="minorHAnsi"/>
        </w:rPr>
        <w:t xml:space="preserve"> increased physical activity</w:t>
      </w:r>
      <w:r w:rsidR="00EF7570">
        <w:rPr>
          <w:rFonts w:cstheme="minorHAnsi"/>
        </w:rPr>
        <w:t>;</w:t>
      </w:r>
      <w:r w:rsidRPr="00D9313D">
        <w:rPr>
          <w:rFonts w:cstheme="minorHAnsi"/>
        </w:rPr>
        <w:t xml:space="preserve"> and behavior change strategies for weight control</w:t>
      </w:r>
      <w:r w:rsidRPr="00635F9F">
        <w:rPr>
          <w:rFonts w:cstheme="minorHAnsi"/>
        </w:rPr>
        <w:t xml:space="preserve">. </w:t>
      </w:r>
    </w:p>
    <w:p w14:paraId="6207EF8E" w14:textId="77777777" w:rsidR="00606B25" w:rsidRPr="00E32BC5" w:rsidRDefault="00606B25" w:rsidP="00606B25">
      <w:pPr>
        <w:rPr>
          <w:rFonts w:cstheme="minorHAnsi"/>
          <w:b/>
          <w:bCs/>
          <w:i/>
          <w:iCs/>
          <w:sz w:val="24"/>
          <w:szCs w:val="24"/>
        </w:rPr>
      </w:pPr>
      <w:r w:rsidRPr="00E32BC5">
        <w:rPr>
          <w:rFonts w:cstheme="minorHAnsi"/>
          <w:b/>
          <w:bCs/>
          <w:i/>
          <w:iCs/>
          <w:sz w:val="24"/>
          <w:szCs w:val="24"/>
        </w:rPr>
        <w:t>About MDPP</w:t>
      </w:r>
    </w:p>
    <w:p w14:paraId="657E03DC" w14:textId="1837D1C4" w:rsidR="00606B25" w:rsidRDefault="00606B25" w:rsidP="00606B25">
      <w:pPr>
        <w:rPr>
          <w:rFonts w:cstheme="minorHAnsi"/>
        </w:rPr>
      </w:pPr>
      <w:r>
        <w:rPr>
          <w:rFonts w:cstheme="minorHAnsi"/>
        </w:rPr>
        <w:t xml:space="preserve">MDPP includes up to 22 group sessions over a 12-month period, available at no cost for people with Medicare. It’s modeled after </w:t>
      </w:r>
      <w:r w:rsidRPr="00A55582">
        <w:rPr>
          <w:rFonts w:cstheme="minorHAnsi"/>
        </w:rPr>
        <w:t xml:space="preserve">the evidence-based </w:t>
      </w:r>
      <w:r w:rsidR="00E32BC5" w:rsidRPr="00E32BC5">
        <w:rPr>
          <w:rFonts w:cstheme="minorHAnsi"/>
        </w:rPr>
        <w:t>National Diabetes Prevention Program</w:t>
      </w:r>
      <w:r w:rsidRPr="00A55582">
        <w:rPr>
          <w:rFonts w:cstheme="minorHAnsi"/>
        </w:rPr>
        <w:t xml:space="preserve">, </w:t>
      </w:r>
      <w:r>
        <w:rPr>
          <w:rFonts w:cstheme="minorHAnsi"/>
        </w:rPr>
        <w:t>which is</w:t>
      </w:r>
      <w:r w:rsidRPr="00A55582">
        <w:rPr>
          <w:rFonts w:cstheme="minorHAnsi"/>
        </w:rPr>
        <w:t xml:space="preserve"> </w:t>
      </w:r>
      <w:hyperlink r:id="rId47" w:history="1">
        <w:r w:rsidRPr="00026B7C">
          <w:rPr>
            <w:rStyle w:val="Hyperlink"/>
            <w:rFonts w:cstheme="minorHAnsi"/>
            <w:b/>
            <w:bCs/>
          </w:rPr>
          <w:t>proven to reduce type 2 diabetes risk by 71%</w:t>
        </w:r>
      </w:hyperlink>
      <w:r>
        <w:rPr>
          <w:rFonts w:cstheme="minorHAnsi"/>
        </w:rPr>
        <w:t xml:space="preserve"> </w:t>
      </w:r>
      <w:r w:rsidRPr="00A55582">
        <w:rPr>
          <w:rFonts w:cstheme="minorHAnsi"/>
        </w:rPr>
        <w:t xml:space="preserve">in people </w:t>
      </w:r>
      <w:r>
        <w:rPr>
          <w:rFonts w:cstheme="minorHAnsi"/>
        </w:rPr>
        <w:t xml:space="preserve">aged </w:t>
      </w:r>
      <w:r w:rsidRPr="00A55582">
        <w:rPr>
          <w:rFonts w:cstheme="minorHAnsi"/>
        </w:rPr>
        <w:t>60 and older.</w:t>
      </w:r>
      <w:r>
        <w:rPr>
          <w:rFonts w:cstheme="minorHAnsi"/>
        </w:rPr>
        <w:t xml:space="preserve"> </w:t>
      </w:r>
    </w:p>
    <w:p w14:paraId="2E66F0A1" w14:textId="762105C1" w:rsidR="00606B25" w:rsidRDefault="00606B25" w:rsidP="00606B25">
      <w:pPr>
        <w:rPr>
          <w:rFonts w:cstheme="minorHAnsi"/>
        </w:rPr>
      </w:pPr>
      <w:r>
        <w:rPr>
          <w:rFonts w:cstheme="minorHAnsi"/>
        </w:rPr>
        <w:t xml:space="preserve">This printable </w:t>
      </w:r>
      <w:hyperlink r:id="rId48" w:history="1">
        <w:r w:rsidRPr="00635F9F">
          <w:rPr>
            <w:rStyle w:val="Hyperlink"/>
            <w:rFonts w:cstheme="minorHAnsi"/>
          </w:rPr>
          <w:t>flyer</w:t>
        </w:r>
      </w:hyperlink>
      <w:r w:rsidRPr="00B570CD">
        <w:rPr>
          <w:rFonts w:cstheme="minorHAnsi"/>
        </w:rPr>
        <w:t xml:space="preserve"> </w:t>
      </w:r>
      <w:r>
        <w:rPr>
          <w:rFonts w:cstheme="minorHAnsi"/>
        </w:rPr>
        <w:t>summarizes the elements of MDPP, benefits for its participants, and how to get patients involved.</w:t>
      </w:r>
    </w:p>
    <w:p w14:paraId="3E2A24EF" w14:textId="77777777" w:rsidR="00606B25" w:rsidRPr="00E32BC5" w:rsidRDefault="00606B25" w:rsidP="00606B25">
      <w:pPr>
        <w:rPr>
          <w:rFonts w:cstheme="minorHAnsi"/>
          <w:b/>
          <w:bCs/>
          <w:i/>
          <w:iCs/>
          <w:sz w:val="24"/>
          <w:szCs w:val="24"/>
        </w:rPr>
      </w:pPr>
      <w:r w:rsidRPr="00E32BC5">
        <w:rPr>
          <w:rFonts w:cstheme="minorHAnsi"/>
          <w:b/>
          <w:bCs/>
          <w:i/>
          <w:iCs/>
          <w:sz w:val="24"/>
          <w:szCs w:val="24"/>
        </w:rPr>
        <w:t>Getting Patients to Participate</w:t>
      </w:r>
    </w:p>
    <w:p w14:paraId="71D7B37F" w14:textId="6077E52A" w:rsidR="00606B25" w:rsidRDefault="00606B25" w:rsidP="00606B25">
      <w:pPr>
        <w:rPr>
          <w:rFonts w:cstheme="minorHAnsi"/>
          <w:iCs/>
        </w:rPr>
      </w:pPr>
      <w:r>
        <w:rPr>
          <w:rFonts w:cstheme="minorHAnsi"/>
          <w:iCs/>
        </w:rPr>
        <w:t xml:space="preserve">Provider referral to </w:t>
      </w:r>
      <w:r w:rsidRPr="00D42ED3">
        <w:rPr>
          <w:rFonts w:cstheme="minorHAnsi"/>
          <w:iCs/>
        </w:rPr>
        <w:t xml:space="preserve">MDPP </w:t>
      </w:r>
      <w:r>
        <w:rPr>
          <w:rFonts w:cstheme="minorHAnsi"/>
          <w:iCs/>
        </w:rPr>
        <w:t xml:space="preserve">is not required for patient </w:t>
      </w:r>
      <w:proofErr w:type="gramStart"/>
      <w:r>
        <w:rPr>
          <w:rFonts w:cstheme="minorHAnsi"/>
          <w:iCs/>
        </w:rPr>
        <w:t>enrollment, but</w:t>
      </w:r>
      <w:proofErr w:type="gramEnd"/>
      <w:r>
        <w:rPr>
          <w:rFonts w:cstheme="minorHAnsi"/>
          <w:iCs/>
        </w:rPr>
        <w:t xml:space="preserve"> hearing from a trusted source </w:t>
      </w:r>
      <w:r w:rsidRPr="00D42ED3">
        <w:rPr>
          <w:rFonts w:cstheme="minorHAnsi"/>
          <w:iCs/>
        </w:rPr>
        <w:t xml:space="preserve">of </w:t>
      </w:r>
      <w:r>
        <w:rPr>
          <w:rFonts w:cstheme="minorHAnsi"/>
          <w:iCs/>
        </w:rPr>
        <w:t xml:space="preserve">health </w:t>
      </w:r>
      <w:r w:rsidRPr="00D42ED3">
        <w:rPr>
          <w:rFonts w:cstheme="minorHAnsi"/>
          <w:iCs/>
        </w:rPr>
        <w:t>information</w:t>
      </w:r>
      <w:r>
        <w:rPr>
          <w:rFonts w:cstheme="minorHAnsi"/>
          <w:iCs/>
        </w:rPr>
        <w:t xml:space="preserve"> </w:t>
      </w:r>
      <w:r w:rsidRPr="00D42ED3">
        <w:rPr>
          <w:rFonts w:cstheme="minorHAnsi"/>
          <w:iCs/>
        </w:rPr>
        <w:t xml:space="preserve">can motivate them to participate. </w:t>
      </w:r>
      <w:r>
        <w:rPr>
          <w:rFonts w:cstheme="minorHAnsi"/>
          <w:iCs/>
        </w:rPr>
        <w:t xml:space="preserve">Learn about the </w:t>
      </w:r>
      <w:hyperlink r:id="rId49" w:history="1">
        <w:r>
          <w:rPr>
            <w:rStyle w:val="Hyperlink"/>
            <w:rFonts w:cstheme="minorHAnsi"/>
            <w:iCs/>
          </w:rPr>
          <w:t>eligibility requirements</w:t>
        </w:r>
      </w:hyperlink>
      <w:r w:rsidRPr="00E32BC5">
        <w:rPr>
          <w:rStyle w:val="Hyperlink"/>
          <w:rFonts w:cstheme="minorHAnsi"/>
          <w:iCs/>
          <w:color w:val="auto"/>
          <w:u w:val="none"/>
        </w:rPr>
        <w:t>, and talk to your patients who qualify.</w:t>
      </w:r>
      <w:r>
        <w:rPr>
          <w:rFonts w:cstheme="minorHAnsi"/>
          <w:iCs/>
        </w:rPr>
        <w:t xml:space="preserve"> You can also use </w:t>
      </w:r>
      <w:r w:rsidRPr="00080525">
        <w:t xml:space="preserve">this </w:t>
      </w:r>
      <w:hyperlink r:id="rId50" w:history="1">
        <w:r w:rsidRPr="003B22C5">
          <w:rPr>
            <w:rStyle w:val="Hyperlink"/>
            <w:rFonts w:cstheme="minorHAnsi"/>
          </w:rPr>
          <w:t>referral map</w:t>
        </w:r>
      </w:hyperlink>
      <w:r w:rsidRPr="00E32BC5">
        <w:rPr>
          <w:rStyle w:val="Hyperlink"/>
          <w:rFonts w:cstheme="minorHAnsi"/>
          <w:color w:val="auto"/>
          <w:u w:val="none"/>
        </w:rPr>
        <w:t>, which</w:t>
      </w:r>
      <w:r w:rsidRPr="001739C7">
        <w:t xml:space="preserve"> </w:t>
      </w:r>
      <w:r w:rsidRPr="00080525">
        <w:t xml:space="preserve">shows MDPP locations by ZIP </w:t>
      </w:r>
      <w:r>
        <w:t>C</w:t>
      </w:r>
      <w:r w:rsidRPr="00080525">
        <w:t>ode</w:t>
      </w:r>
      <w:r w:rsidR="00EF7570">
        <w:t>,</w:t>
      </w:r>
      <w:r>
        <w:t xml:space="preserve"> to help you refer patients to a MDPP near them.</w:t>
      </w:r>
    </w:p>
    <w:p w14:paraId="7D65A9F1" w14:textId="77777777" w:rsidR="00606B25" w:rsidRDefault="00606B25">
      <w:pPr>
        <w:rPr>
          <w:rFonts w:ascii="Arial Narrow" w:eastAsia="Times New Roman" w:hAnsi="Arial Narrow" w:cstheme="majorBidi"/>
          <w:b/>
          <w:bCs/>
          <w:color w:val="404040" w:themeColor="text1" w:themeTint="BF"/>
          <w:sz w:val="28"/>
          <w:szCs w:val="28"/>
        </w:rPr>
      </w:pPr>
      <w:bookmarkStart w:id="63" w:name="_Toc81467805"/>
      <w:bookmarkEnd w:id="62"/>
      <w:r>
        <w:br w:type="page"/>
      </w:r>
    </w:p>
    <w:p w14:paraId="18415F18" w14:textId="3220D357" w:rsidR="00606B25" w:rsidRDefault="00606B25" w:rsidP="00606B25">
      <w:pPr>
        <w:pStyle w:val="Heading3"/>
      </w:pPr>
      <w:bookmarkStart w:id="64" w:name="_Toc109996809"/>
      <w:r w:rsidRPr="00BD108B">
        <w:lastRenderedPageBreak/>
        <w:t>Canva Graphics</w:t>
      </w:r>
      <w:bookmarkEnd w:id="63"/>
      <w:r w:rsidRPr="00BD108B">
        <w:t xml:space="preserve"> </w:t>
      </w:r>
      <w:r>
        <w:t>and GIFs</w:t>
      </w:r>
      <w:bookmarkEnd w:id="64"/>
    </w:p>
    <w:p w14:paraId="0C4454AC" w14:textId="1EECE9CB" w:rsidR="00A31D69" w:rsidRPr="006C2ED1" w:rsidRDefault="00A31D69" w:rsidP="006C2ED1">
      <w:pPr>
        <w:ind w:firstLine="720"/>
        <w:rPr>
          <w:b/>
          <w:bCs/>
        </w:rPr>
      </w:pPr>
      <w:r w:rsidRPr="006C2ED1">
        <w:rPr>
          <w:b/>
          <w:bCs/>
        </w:rPr>
        <w:t xml:space="preserve">1: </w:t>
      </w:r>
      <w:hyperlink r:id="rId51" w:history="1">
        <w:r w:rsidRPr="006C2ED1">
          <w:rPr>
            <w:rStyle w:val="Hyperlink"/>
            <w:b/>
            <w:bCs/>
          </w:rPr>
          <w:t>Link to edit</w:t>
        </w:r>
      </w:hyperlink>
      <w:r>
        <w:rPr>
          <w:b/>
          <w:bCs/>
        </w:rPr>
        <w:tab/>
      </w:r>
      <w:r>
        <w:rPr>
          <w:b/>
          <w:bCs/>
        </w:rPr>
        <w:tab/>
      </w:r>
      <w:r>
        <w:rPr>
          <w:b/>
          <w:bCs/>
        </w:rPr>
        <w:tab/>
      </w:r>
      <w:r>
        <w:rPr>
          <w:b/>
          <w:bCs/>
        </w:rPr>
        <w:tab/>
      </w:r>
      <w:r>
        <w:rPr>
          <w:b/>
          <w:bCs/>
        </w:rPr>
        <w:tab/>
        <w:t xml:space="preserve">2: </w:t>
      </w:r>
      <w:hyperlink r:id="rId52" w:history="1">
        <w:r w:rsidRPr="00A31D69">
          <w:rPr>
            <w:rStyle w:val="Hyperlink"/>
            <w:b/>
            <w:bCs/>
          </w:rPr>
          <w:t xml:space="preserve">Link to </w:t>
        </w:r>
        <w:r w:rsidR="000B3677">
          <w:rPr>
            <w:rStyle w:val="Hyperlink"/>
            <w:b/>
            <w:bCs/>
          </w:rPr>
          <w:t>e</w:t>
        </w:r>
        <w:r w:rsidRPr="00A31D69">
          <w:rPr>
            <w:rStyle w:val="Hyperlink"/>
            <w:b/>
            <w:bCs/>
          </w:rPr>
          <w:t>dit</w:t>
        </w:r>
      </w:hyperlink>
      <w:r>
        <w:rPr>
          <w:b/>
          <w:bCs/>
        </w:rPr>
        <w:tab/>
      </w:r>
    </w:p>
    <w:p w14:paraId="0DA1419A" w14:textId="35C9D137" w:rsidR="00606B25" w:rsidRDefault="00606B25" w:rsidP="00606B25">
      <w:pPr>
        <w:rPr>
          <w:b/>
          <w:bCs/>
          <w:sz w:val="24"/>
          <w:szCs w:val="24"/>
        </w:rPr>
      </w:pPr>
      <w:r>
        <w:rPr>
          <w:b/>
          <w:bCs/>
          <w:noProof/>
          <w:sz w:val="24"/>
          <w:szCs w:val="24"/>
        </w:rPr>
        <w:drawing>
          <wp:inline distT="0" distB="0" distL="0" distR="0" wp14:anchorId="1B0D7A6E" wp14:editId="441962ED">
            <wp:extent cx="2882348" cy="2882348"/>
            <wp:effectExtent l="0" t="0" r="0"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885140" cy="2885140"/>
                    </a:xfrm>
                    <a:prstGeom prst="rect">
                      <a:avLst/>
                    </a:prstGeom>
                  </pic:spPr>
                </pic:pic>
              </a:graphicData>
            </a:graphic>
          </wp:inline>
        </w:drawing>
      </w:r>
      <w:r w:rsidR="00BA1092">
        <w:rPr>
          <w:b/>
          <w:bCs/>
          <w:sz w:val="24"/>
          <w:szCs w:val="24"/>
        </w:rPr>
        <w:t xml:space="preserve">  </w:t>
      </w:r>
      <w:r>
        <w:rPr>
          <w:noProof/>
        </w:rPr>
        <w:drawing>
          <wp:inline distT="0" distB="0" distL="0" distR="0" wp14:anchorId="7FFC7B7F" wp14:editId="1CF4E97A">
            <wp:extent cx="2912165" cy="2912165"/>
            <wp:effectExtent l="0" t="0" r="2540" b="2540"/>
            <wp:docPr id="23" name="Picture 2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radar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914043" cy="2914043"/>
                    </a:xfrm>
                    <a:prstGeom prst="rect">
                      <a:avLst/>
                    </a:prstGeom>
                  </pic:spPr>
                </pic:pic>
              </a:graphicData>
            </a:graphic>
          </wp:inline>
        </w:drawing>
      </w:r>
    </w:p>
    <w:p w14:paraId="7E5E7307" w14:textId="1AF19652" w:rsidR="00606B25" w:rsidRDefault="00606B25" w:rsidP="00606B25">
      <w:pPr>
        <w:rPr>
          <w:b/>
          <w:bCs/>
          <w:sz w:val="24"/>
          <w:szCs w:val="24"/>
        </w:rPr>
      </w:pPr>
      <w:r>
        <w:rPr>
          <w:b/>
          <w:bCs/>
          <w:noProof/>
          <w:sz w:val="24"/>
          <w:szCs w:val="24"/>
        </w:rPr>
        <w:drawing>
          <wp:inline distT="0" distB="0" distL="0" distR="0" wp14:anchorId="5CB0FC1D" wp14:editId="7AADBCD1">
            <wp:extent cx="2886075" cy="1893987"/>
            <wp:effectExtent l="0" t="0" r="0" b="0"/>
            <wp:docPr id="20" name="Picture 2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891850" cy="1897777"/>
                    </a:xfrm>
                    <a:prstGeom prst="rect">
                      <a:avLst/>
                    </a:prstGeom>
                  </pic:spPr>
                </pic:pic>
              </a:graphicData>
            </a:graphic>
          </wp:inline>
        </w:drawing>
      </w:r>
    </w:p>
    <w:p w14:paraId="086FDBB1" w14:textId="77777777" w:rsidR="00606B25" w:rsidRDefault="00606B25" w:rsidP="00606B25">
      <w:pPr>
        <w:rPr>
          <w:b/>
          <w:bCs/>
          <w:sz w:val="24"/>
          <w:szCs w:val="24"/>
        </w:rPr>
      </w:pPr>
    </w:p>
    <w:p w14:paraId="464BCA6D" w14:textId="77777777" w:rsidR="00606B25" w:rsidRDefault="00606B25" w:rsidP="00606B25">
      <w:pPr>
        <w:rPr>
          <w:b/>
          <w:bCs/>
          <w:sz w:val="24"/>
          <w:szCs w:val="24"/>
        </w:rPr>
      </w:pPr>
    </w:p>
    <w:p w14:paraId="64A1891E" w14:textId="77777777" w:rsidR="00606B25" w:rsidRPr="0096062B" w:rsidRDefault="00606B25" w:rsidP="00606B25">
      <w:bookmarkStart w:id="65" w:name="GIF10BHCP"/>
    </w:p>
    <w:bookmarkEnd w:id="65"/>
    <w:p w14:paraId="241635B7" w14:textId="77777777" w:rsidR="00606B25" w:rsidRDefault="00606B25" w:rsidP="00606B25">
      <w:pPr>
        <w:rPr>
          <w:b/>
          <w:bCs/>
          <w:sz w:val="24"/>
          <w:szCs w:val="24"/>
        </w:rPr>
      </w:pPr>
    </w:p>
    <w:p w14:paraId="031783F4" w14:textId="77777777" w:rsidR="00606B25" w:rsidRDefault="00606B25" w:rsidP="00606B25">
      <w:pPr>
        <w:rPr>
          <w:rFonts w:ascii="Arial Bold" w:eastAsia="Times New Roman" w:hAnsi="Arial Bold" w:cs="Times New Roman"/>
          <w:b/>
          <w:color w:val="0550B3"/>
          <w:sz w:val="24"/>
          <w:szCs w:val="24"/>
        </w:rPr>
      </w:pPr>
      <w:bookmarkStart w:id="66" w:name="_Toc81467806"/>
      <w:r>
        <w:rPr>
          <w:rFonts w:eastAsia="Times New Roman"/>
        </w:rPr>
        <w:br w:type="page"/>
      </w:r>
    </w:p>
    <w:p w14:paraId="382DCC48" w14:textId="77777777" w:rsidR="00606B25" w:rsidRDefault="00606B25" w:rsidP="00606B25">
      <w:pPr>
        <w:pStyle w:val="Heading3"/>
      </w:pPr>
      <w:bookmarkStart w:id="67" w:name="_Toc109996810"/>
      <w:r>
        <w:rPr>
          <w:noProof/>
        </w:rPr>
        <w:lastRenderedPageBreak/>
        <w:drawing>
          <wp:anchor distT="0" distB="0" distL="114300" distR="114300" simplePos="0" relativeHeight="251662336" behindDoc="0" locked="0" layoutInCell="1" allowOverlap="1" wp14:anchorId="75DEB6FB" wp14:editId="76319369">
            <wp:simplePos x="0" y="0"/>
            <wp:positionH relativeFrom="column">
              <wp:posOffset>3400425</wp:posOffset>
            </wp:positionH>
            <wp:positionV relativeFrom="paragraph">
              <wp:posOffset>0</wp:posOffset>
            </wp:positionV>
            <wp:extent cx="3105150" cy="2935605"/>
            <wp:effectExtent l="0" t="0" r="0" b="0"/>
            <wp:wrapSquare wrapText="bothSides"/>
            <wp:docPr id="24" name="Picture 2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chat or text messag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105150" cy="2935605"/>
                    </a:xfrm>
                    <a:prstGeom prst="rect">
                      <a:avLst/>
                    </a:prstGeom>
                  </pic:spPr>
                </pic:pic>
              </a:graphicData>
            </a:graphic>
            <wp14:sizeRelH relativeFrom="margin">
              <wp14:pctWidth>0</wp14:pctWidth>
            </wp14:sizeRelH>
            <wp14:sizeRelV relativeFrom="margin">
              <wp14:pctHeight>0</wp14:pctHeight>
            </wp14:sizeRelV>
          </wp:anchor>
        </w:drawing>
      </w:r>
      <w:bookmarkStart w:id="68" w:name="_Toc81467807"/>
      <w:bookmarkStart w:id="69" w:name="SSM10"/>
      <w:bookmarkEnd w:id="66"/>
      <w:r w:rsidRPr="00BD108B">
        <w:t xml:space="preserve">Social Media </w:t>
      </w:r>
      <w:bookmarkEnd w:id="68"/>
      <w:r>
        <w:t>Ads</w:t>
      </w:r>
      <w:bookmarkEnd w:id="67"/>
    </w:p>
    <w:p w14:paraId="5002B92E" w14:textId="2CB302E6" w:rsidR="00606B25" w:rsidRPr="00606B25" w:rsidRDefault="00200963" w:rsidP="00606B25">
      <w:pPr>
        <w:pStyle w:val="Heading4"/>
        <w:spacing w:after="240"/>
      </w:pPr>
      <w:bookmarkStart w:id="70" w:name="_Hlk81479752"/>
      <w:bookmarkStart w:id="71" w:name="_Hlk111811672"/>
      <w:r>
        <w:t>MDPP Social Media Ad</w:t>
      </w:r>
      <w:r w:rsidR="00606B25">
        <w:t xml:space="preserve"> 1</w:t>
      </w:r>
    </w:p>
    <w:bookmarkEnd w:id="69"/>
    <w:p w14:paraId="1386EE15" w14:textId="103FA988" w:rsidR="00606B25" w:rsidRPr="0073187D" w:rsidRDefault="00606B25" w:rsidP="00606B25">
      <w:pPr>
        <w:rPr>
          <w:rFonts w:eastAsia="Calibri" w:cstheme="minorHAnsi"/>
        </w:rPr>
      </w:pPr>
      <w:r w:rsidRPr="0073187D">
        <w:rPr>
          <w:rFonts w:cstheme="minorHAnsi"/>
          <w:b/>
          <w:bCs/>
        </w:rPr>
        <w:t xml:space="preserve">Primary </w:t>
      </w:r>
      <w:r w:rsidR="00EF7570">
        <w:rPr>
          <w:rFonts w:cstheme="minorHAnsi"/>
          <w:b/>
          <w:bCs/>
        </w:rPr>
        <w:t>T</w:t>
      </w:r>
      <w:r w:rsidRPr="0073187D">
        <w:rPr>
          <w:rFonts w:cstheme="minorHAnsi"/>
          <w:b/>
          <w:bCs/>
        </w:rPr>
        <w:t>ext</w:t>
      </w:r>
      <w:r>
        <w:rPr>
          <w:rFonts w:cstheme="minorHAnsi"/>
        </w:rPr>
        <w:t xml:space="preserve"> </w:t>
      </w:r>
      <w:r w:rsidRPr="0073187D">
        <w:rPr>
          <w:rFonts w:cstheme="minorHAnsi"/>
        </w:rPr>
        <w:t>(98</w:t>
      </w:r>
      <w:r w:rsidR="000B3677">
        <w:rPr>
          <w:rFonts w:cstheme="minorHAnsi"/>
        </w:rPr>
        <w:t xml:space="preserve"> characters)</w:t>
      </w:r>
      <w:r>
        <w:rPr>
          <w:rFonts w:cstheme="minorHAnsi"/>
        </w:rPr>
        <w:t>:</w:t>
      </w:r>
      <w:bookmarkStart w:id="72" w:name="_Hlk100652627"/>
      <w:r>
        <w:rPr>
          <w:rFonts w:cstheme="minorHAnsi"/>
        </w:rPr>
        <w:t xml:space="preserve"> </w:t>
      </w:r>
      <w:r w:rsidRPr="0073187D">
        <w:rPr>
          <w:rFonts w:eastAsia="Calibri" w:cstheme="minorHAnsi"/>
        </w:rPr>
        <w:t>Refer patients with prediabetes to the evidence-based Medicare Diabetes Prevention Program (MDPP)!</w:t>
      </w:r>
    </w:p>
    <w:bookmarkEnd w:id="72"/>
    <w:p w14:paraId="3A686356" w14:textId="2DEFED08" w:rsidR="00606B25" w:rsidRPr="0073187D" w:rsidRDefault="00606B25" w:rsidP="00606B25">
      <w:pPr>
        <w:rPr>
          <w:rFonts w:cstheme="minorHAnsi"/>
        </w:rPr>
      </w:pPr>
      <w:r w:rsidRPr="0073187D">
        <w:rPr>
          <w:rFonts w:cstheme="minorHAnsi"/>
          <w:b/>
          <w:bCs/>
        </w:rPr>
        <w:t>Headline</w:t>
      </w:r>
      <w:r w:rsidRPr="0073187D">
        <w:rPr>
          <w:rFonts w:cstheme="minorHAnsi"/>
        </w:rPr>
        <w:t xml:space="preserve"> (17)</w:t>
      </w:r>
      <w:r>
        <w:rPr>
          <w:rFonts w:cstheme="minorHAnsi"/>
        </w:rPr>
        <w:t xml:space="preserve">: </w:t>
      </w:r>
      <w:r w:rsidRPr="0073187D">
        <w:rPr>
          <w:rFonts w:cstheme="minorHAnsi"/>
        </w:rPr>
        <w:t xml:space="preserve">Find a </w:t>
      </w:r>
      <w:r w:rsidR="00EF7570">
        <w:rPr>
          <w:rFonts w:cstheme="minorHAnsi"/>
        </w:rPr>
        <w:t>l</w:t>
      </w:r>
      <w:r w:rsidRPr="0073187D">
        <w:rPr>
          <w:rFonts w:cstheme="minorHAnsi"/>
        </w:rPr>
        <w:t>ocal MDPP</w:t>
      </w:r>
    </w:p>
    <w:p w14:paraId="51B7AD90" w14:textId="6CDEB6E0" w:rsidR="00606B25" w:rsidRPr="0073187D" w:rsidRDefault="00606B25" w:rsidP="00606B25">
      <w:pPr>
        <w:rPr>
          <w:rFonts w:cstheme="minorHAnsi"/>
        </w:rPr>
      </w:pPr>
      <w:r w:rsidRPr="0073187D">
        <w:rPr>
          <w:rFonts w:cstheme="minorHAnsi"/>
          <w:b/>
          <w:bCs/>
        </w:rPr>
        <w:t xml:space="preserve">Call to </w:t>
      </w:r>
      <w:r w:rsidR="00EF7570">
        <w:rPr>
          <w:rFonts w:cstheme="minorHAnsi"/>
          <w:b/>
          <w:bCs/>
        </w:rPr>
        <w:t>A</w:t>
      </w:r>
      <w:r w:rsidRPr="0073187D">
        <w:rPr>
          <w:rFonts w:cstheme="minorHAnsi"/>
          <w:b/>
          <w:bCs/>
        </w:rPr>
        <w:t>ction</w:t>
      </w:r>
      <w:r w:rsidRPr="0073187D">
        <w:rPr>
          <w:rFonts w:cstheme="minorHAnsi"/>
        </w:rPr>
        <w:t xml:space="preserve"> (11)</w:t>
      </w:r>
      <w:r>
        <w:rPr>
          <w:rFonts w:cstheme="minorHAnsi"/>
        </w:rPr>
        <w:t xml:space="preserve">: </w:t>
      </w:r>
      <w:r w:rsidRPr="0073187D">
        <w:rPr>
          <w:rFonts w:eastAsia="Calibri" w:cstheme="minorHAnsi"/>
        </w:rPr>
        <w:t xml:space="preserve">Learn </w:t>
      </w:r>
      <w:r w:rsidR="00EF7570">
        <w:rPr>
          <w:rFonts w:eastAsia="Calibri" w:cstheme="minorHAnsi"/>
        </w:rPr>
        <w:t>m</w:t>
      </w:r>
      <w:r w:rsidRPr="0073187D">
        <w:rPr>
          <w:rFonts w:eastAsia="Calibri" w:cstheme="minorHAnsi"/>
        </w:rPr>
        <w:t xml:space="preserve">ore </w:t>
      </w:r>
    </w:p>
    <w:p w14:paraId="3DD3E65F" w14:textId="05F4CE00" w:rsidR="00606B25" w:rsidRDefault="00606B25" w:rsidP="00E32BC5">
      <w:pPr>
        <w:pStyle w:val="L3HRSA"/>
      </w:pPr>
      <w:bookmarkStart w:id="73" w:name="_Toc109823157"/>
      <w:bookmarkStart w:id="74" w:name="_Toc109823212"/>
      <w:bookmarkStart w:id="75" w:name="_Toc109996811"/>
      <w:r w:rsidRPr="00E32BC5">
        <w:rPr>
          <w:bCs/>
          <w:sz w:val="22"/>
          <w:szCs w:val="22"/>
        </w:rPr>
        <w:t>Link</w:t>
      </w:r>
      <w:r w:rsidR="000B3677" w:rsidRPr="00E32BC5">
        <w:rPr>
          <w:sz w:val="22"/>
          <w:szCs w:val="22"/>
        </w:rPr>
        <w:t>:</w:t>
      </w:r>
      <w:r w:rsidRPr="00E32BC5">
        <w:rPr>
          <w:sz w:val="22"/>
          <w:szCs w:val="22"/>
        </w:rPr>
        <w:t xml:space="preserve"> </w:t>
      </w:r>
      <w:hyperlink r:id="rId57" w:history="1">
        <w:r w:rsidR="00E32BC5" w:rsidRPr="00E32BC5">
          <w:rPr>
            <w:rStyle w:val="Hyperlink"/>
            <w:b w:val="0"/>
            <w:bCs/>
            <w:sz w:val="22"/>
            <w:szCs w:val="22"/>
          </w:rPr>
          <w:t>https://innovation.cms.gov/innovation-models/medicare-diabetes-prevention-program/mdpp-map</w:t>
        </w:r>
      </w:hyperlink>
      <w:r w:rsidR="00E32BC5" w:rsidRPr="00E32BC5">
        <w:rPr>
          <w:b w:val="0"/>
          <w:bCs/>
          <w:sz w:val="22"/>
          <w:szCs w:val="22"/>
        </w:rPr>
        <w:t xml:space="preserve"> </w:t>
      </w:r>
      <w:bookmarkEnd w:id="70"/>
      <w:bookmarkEnd w:id="73"/>
      <w:bookmarkEnd w:id="74"/>
      <w:bookmarkEnd w:id="75"/>
    </w:p>
    <w:bookmarkEnd w:id="71"/>
    <w:p w14:paraId="053995BE" w14:textId="77777777" w:rsidR="00606B25" w:rsidRDefault="00606B25" w:rsidP="00E32BC5">
      <w:pPr>
        <w:pStyle w:val="L3HRSA"/>
      </w:pPr>
    </w:p>
    <w:p w14:paraId="0D325B97" w14:textId="77777777" w:rsidR="00606B25" w:rsidRDefault="00606B25" w:rsidP="00E32BC5">
      <w:pPr>
        <w:pStyle w:val="L3HRSA"/>
      </w:pPr>
    </w:p>
    <w:p w14:paraId="5FF060DB" w14:textId="77777777" w:rsidR="00606B25" w:rsidRDefault="00606B25" w:rsidP="00E32BC5">
      <w:pPr>
        <w:pStyle w:val="L3HRSA"/>
      </w:pPr>
    </w:p>
    <w:p w14:paraId="23C0A9D2" w14:textId="77777777" w:rsidR="00606B25" w:rsidRDefault="00606B25" w:rsidP="00E32BC5">
      <w:pPr>
        <w:pStyle w:val="L3HRSA"/>
      </w:pPr>
    </w:p>
    <w:p w14:paraId="313FA539" w14:textId="77777777" w:rsidR="00606B25" w:rsidRDefault="00606B25" w:rsidP="00E32BC5">
      <w:pPr>
        <w:pStyle w:val="L3HRSA"/>
      </w:pPr>
    </w:p>
    <w:p w14:paraId="71B23D91" w14:textId="77777777" w:rsidR="00606B25" w:rsidRDefault="00606B25" w:rsidP="00E32BC5">
      <w:pPr>
        <w:pStyle w:val="L3HRSA"/>
      </w:pPr>
    </w:p>
    <w:p w14:paraId="5DF0D6EA" w14:textId="2A53C740" w:rsidR="00606B25" w:rsidRDefault="00606B25" w:rsidP="00E32BC5">
      <w:pPr>
        <w:pStyle w:val="L3HRSA"/>
      </w:pPr>
      <w:bookmarkStart w:id="76" w:name="_Toc109823158"/>
      <w:bookmarkStart w:id="77" w:name="_Toc109823213"/>
      <w:bookmarkStart w:id="78" w:name="_Toc109996812"/>
      <w:r>
        <w:rPr>
          <w:noProof/>
        </w:rPr>
        <w:drawing>
          <wp:anchor distT="0" distB="0" distL="114300" distR="114300" simplePos="0" relativeHeight="251663360" behindDoc="0" locked="0" layoutInCell="1" allowOverlap="1" wp14:anchorId="3EDA1B3C" wp14:editId="66F11C27">
            <wp:simplePos x="0" y="0"/>
            <wp:positionH relativeFrom="column">
              <wp:posOffset>-542925</wp:posOffset>
            </wp:positionH>
            <wp:positionV relativeFrom="paragraph">
              <wp:posOffset>140335</wp:posOffset>
            </wp:positionV>
            <wp:extent cx="3101975" cy="2733675"/>
            <wp:effectExtent l="0" t="0" r="3175" b="9525"/>
            <wp:wrapSquare wrapText="bothSides"/>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101975" cy="2733675"/>
                    </a:xfrm>
                    <a:prstGeom prst="rect">
                      <a:avLst/>
                    </a:prstGeom>
                  </pic:spPr>
                </pic:pic>
              </a:graphicData>
            </a:graphic>
            <wp14:sizeRelH relativeFrom="margin">
              <wp14:pctWidth>0</wp14:pctWidth>
            </wp14:sizeRelH>
            <wp14:sizeRelV relativeFrom="margin">
              <wp14:pctHeight>0</wp14:pctHeight>
            </wp14:sizeRelV>
          </wp:anchor>
        </w:drawing>
      </w:r>
      <w:bookmarkEnd w:id="76"/>
      <w:bookmarkEnd w:id="77"/>
      <w:bookmarkEnd w:id="78"/>
    </w:p>
    <w:p w14:paraId="7B71B6EE" w14:textId="4F6E9A3B" w:rsidR="00606B25" w:rsidRPr="00606B25" w:rsidRDefault="00200963" w:rsidP="00606B25">
      <w:pPr>
        <w:pStyle w:val="Heading4"/>
        <w:spacing w:after="240"/>
      </w:pPr>
      <w:bookmarkStart w:id="79" w:name="_Hlk111811720"/>
      <w:r>
        <w:t xml:space="preserve">MDPP Social Media Ad </w:t>
      </w:r>
      <w:r w:rsidR="00606B25">
        <w:t>2</w:t>
      </w:r>
    </w:p>
    <w:p w14:paraId="5483C631" w14:textId="4ECC3C9E" w:rsidR="00606B25" w:rsidRPr="0073187D" w:rsidRDefault="00606B25" w:rsidP="00606B25">
      <w:pPr>
        <w:rPr>
          <w:rFonts w:eastAsia="Calibri" w:cstheme="minorHAnsi"/>
        </w:rPr>
      </w:pPr>
      <w:r w:rsidRPr="0073187D">
        <w:rPr>
          <w:rFonts w:cstheme="minorHAnsi"/>
          <w:b/>
          <w:bCs/>
        </w:rPr>
        <w:t xml:space="preserve">Primary </w:t>
      </w:r>
      <w:r w:rsidR="00EF7570">
        <w:rPr>
          <w:rFonts w:cstheme="minorHAnsi"/>
          <w:b/>
          <w:bCs/>
        </w:rPr>
        <w:t>T</w:t>
      </w:r>
      <w:r w:rsidRPr="0073187D">
        <w:rPr>
          <w:rFonts w:cstheme="minorHAnsi"/>
          <w:b/>
          <w:bCs/>
        </w:rPr>
        <w:t>ext</w:t>
      </w:r>
      <w:r>
        <w:rPr>
          <w:rFonts w:cstheme="minorHAnsi"/>
        </w:rPr>
        <w:t xml:space="preserve"> </w:t>
      </w:r>
      <w:r w:rsidRPr="0073187D">
        <w:rPr>
          <w:rFonts w:cstheme="minorHAnsi"/>
        </w:rPr>
        <w:t>(</w:t>
      </w:r>
      <w:r>
        <w:rPr>
          <w:rFonts w:cstheme="minorHAnsi"/>
        </w:rPr>
        <w:t xml:space="preserve">126): </w:t>
      </w:r>
      <w:r>
        <w:rPr>
          <w:rFonts w:eastAsia="Calibri" w:cstheme="minorHAnsi"/>
        </w:rPr>
        <w:t>The</w:t>
      </w:r>
      <w:r w:rsidRPr="0073187D">
        <w:rPr>
          <w:rFonts w:eastAsia="Calibri" w:cstheme="minorHAnsi"/>
        </w:rPr>
        <w:t xml:space="preserve"> evidence-based Medicare Diabetes Prevention Program (MDPP)</w:t>
      </w:r>
      <w:r>
        <w:rPr>
          <w:rFonts w:eastAsia="Calibri" w:cstheme="minorHAnsi"/>
        </w:rPr>
        <w:t xml:space="preserve"> can reduce risk for type 2 diabetes in people with prediabetes.</w:t>
      </w:r>
    </w:p>
    <w:p w14:paraId="5E5717D9" w14:textId="0CCBD35F" w:rsidR="00606B25" w:rsidRDefault="00606B25" w:rsidP="00606B25">
      <w:pPr>
        <w:rPr>
          <w:rFonts w:cstheme="minorHAnsi"/>
        </w:rPr>
      </w:pPr>
      <w:r w:rsidRPr="0073187D">
        <w:rPr>
          <w:rFonts w:cstheme="minorHAnsi"/>
          <w:b/>
          <w:bCs/>
        </w:rPr>
        <w:t>Headline</w:t>
      </w:r>
      <w:r w:rsidRPr="0073187D">
        <w:rPr>
          <w:rFonts w:cstheme="minorHAnsi"/>
        </w:rPr>
        <w:t xml:space="preserve"> (</w:t>
      </w:r>
      <w:r w:rsidR="00E32BC5">
        <w:rPr>
          <w:rFonts w:cstheme="minorHAnsi"/>
        </w:rPr>
        <w:t>21</w:t>
      </w:r>
      <w:r w:rsidRPr="0073187D">
        <w:rPr>
          <w:rFonts w:cstheme="minorHAnsi"/>
        </w:rPr>
        <w:t>)</w:t>
      </w:r>
      <w:r>
        <w:rPr>
          <w:rFonts w:cstheme="minorHAnsi"/>
        </w:rPr>
        <w:t xml:space="preserve">: What </w:t>
      </w:r>
      <w:r w:rsidR="000B3677">
        <w:rPr>
          <w:rFonts w:cstheme="minorHAnsi"/>
        </w:rPr>
        <w:t>d</w:t>
      </w:r>
      <w:r>
        <w:rPr>
          <w:rFonts w:cstheme="minorHAnsi"/>
        </w:rPr>
        <w:t xml:space="preserve">oes MDPP </w:t>
      </w:r>
      <w:r w:rsidR="000B3677">
        <w:rPr>
          <w:rFonts w:cstheme="minorHAnsi"/>
        </w:rPr>
        <w:t>o</w:t>
      </w:r>
      <w:r>
        <w:rPr>
          <w:rFonts w:cstheme="minorHAnsi"/>
        </w:rPr>
        <w:t>ffer?</w:t>
      </w:r>
    </w:p>
    <w:p w14:paraId="4E3AB5B3" w14:textId="7D957606" w:rsidR="00606B25" w:rsidRDefault="00606B25" w:rsidP="00606B25">
      <w:pPr>
        <w:rPr>
          <w:rFonts w:eastAsia="Calibri" w:cstheme="minorHAnsi"/>
        </w:rPr>
      </w:pPr>
      <w:r w:rsidRPr="0073187D">
        <w:rPr>
          <w:rFonts w:cstheme="minorHAnsi"/>
          <w:b/>
          <w:bCs/>
        </w:rPr>
        <w:t xml:space="preserve">Call to </w:t>
      </w:r>
      <w:r w:rsidR="00EF7570">
        <w:rPr>
          <w:rFonts w:cstheme="minorHAnsi"/>
          <w:b/>
          <w:bCs/>
        </w:rPr>
        <w:t>A</w:t>
      </w:r>
      <w:r w:rsidRPr="0073187D">
        <w:rPr>
          <w:rFonts w:cstheme="minorHAnsi"/>
          <w:b/>
          <w:bCs/>
        </w:rPr>
        <w:t>ction</w:t>
      </w:r>
      <w:r w:rsidRPr="0073187D">
        <w:rPr>
          <w:rFonts w:cstheme="minorHAnsi"/>
        </w:rPr>
        <w:t xml:space="preserve"> (11)</w:t>
      </w:r>
      <w:r>
        <w:rPr>
          <w:rFonts w:cstheme="minorHAnsi"/>
        </w:rPr>
        <w:t xml:space="preserve">: </w:t>
      </w:r>
      <w:r>
        <w:rPr>
          <w:rFonts w:eastAsia="Calibri" w:cstheme="minorHAnsi"/>
        </w:rPr>
        <w:t>L</w:t>
      </w:r>
      <w:r w:rsidRPr="0073187D">
        <w:rPr>
          <w:rFonts w:eastAsia="Calibri" w:cstheme="minorHAnsi"/>
        </w:rPr>
        <w:t xml:space="preserve">earn </w:t>
      </w:r>
      <w:r w:rsidR="000B3677">
        <w:rPr>
          <w:rFonts w:eastAsia="Calibri" w:cstheme="minorHAnsi"/>
        </w:rPr>
        <w:t>m</w:t>
      </w:r>
      <w:r w:rsidRPr="0073187D">
        <w:rPr>
          <w:rFonts w:eastAsia="Calibri" w:cstheme="minorHAnsi"/>
        </w:rPr>
        <w:t xml:space="preserve">ore </w:t>
      </w:r>
    </w:p>
    <w:p w14:paraId="3D597403" w14:textId="68FD05CB" w:rsidR="00606B25" w:rsidRPr="0073187D" w:rsidRDefault="00606B25" w:rsidP="00606B25">
      <w:pPr>
        <w:rPr>
          <w:rFonts w:cstheme="minorHAnsi"/>
        </w:rPr>
      </w:pPr>
      <w:r w:rsidRPr="00645942">
        <w:rPr>
          <w:rFonts w:cstheme="minorHAnsi"/>
          <w:b/>
          <w:bCs/>
        </w:rPr>
        <w:t>Link</w:t>
      </w:r>
      <w:r>
        <w:rPr>
          <w:rFonts w:cstheme="minorHAnsi"/>
        </w:rPr>
        <w:t>:</w:t>
      </w:r>
      <w:r w:rsidR="00E32BC5" w:rsidDel="00E32BC5">
        <w:rPr>
          <w:rFonts w:cstheme="minorHAnsi"/>
        </w:rPr>
        <w:t xml:space="preserve"> </w:t>
      </w:r>
      <w:hyperlink r:id="rId59" w:history="1">
        <w:r w:rsidR="00E32BC5" w:rsidRPr="00C37332">
          <w:rPr>
            <w:rStyle w:val="Hyperlink"/>
            <w:rFonts w:cstheme="minorHAnsi"/>
          </w:rPr>
          <w:t>https://cgsmedicare.com/pdf/j15/innovations/mdpp.pdf</w:t>
        </w:r>
      </w:hyperlink>
      <w:r w:rsidR="00E32BC5">
        <w:rPr>
          <w:rFonts w:cstheme="minorHAnsi"/>
        </w:rPr>
        <w:t xml:space="preserve"> </w:t>
      </w:r>
    </w:p>
    <w:bookmarkEnd w:id="79"/>
    <w:p w14:paraId="2BC464B8" w14:textId="77777777" w:rsidR="00606B25" w:rsidRDefault="00606B25" w:rsidP="00606B25">
      <w:r>
        <w:rPr>
          <w:smallCaps/>
        </w:rPr>
        <w:br w:type="page"/>
      </w:r>
    </w:p>
    <w:p w14:paraId="70774574" w14:textId="0FF0A591" w:rsidR="00606B25" w:rsidRDefault="00606B25" w:rsidP="00606B25">
      <w:pPr>
        <w:pStyle w:val="Heading3"/>
      </w:pPr>
      <w:bookmarkStart w:id="80" w:name="_Toc109996813"/>
      <w:r>
        <w:lastRenderedPageBreak/>
        <w:t>Flyer</w:t>
      </w:r>
      <w:bookmarkEnd w:id="80"/>
    </w:p>
    <w:p w14:paraId="3E7C526B" w14:textId="3D8C5019" w:rsidR="00606B25" w:rsidRDefault="00200963" w:rsidP="000947A1">
      <w:pPr>
        <w:pStyle w:val="Heading4"/>
      </w:pPr>
      <w:r>
        <w:t xml:space="preserve">MDPP </w:t>
      </w:r>
      <w:r w:rsidR="00606B25">
        <w:t>Flyer 1</w:t>
      </w:r>
    </w:p>
    <w:p w14:paraId="16A9DF99" w14:textId="0FFF1A93" w:rsidR="000947A1" w:rsidRPr="000947A1" w:rsidRDefault="000947A1" w:rsidP="000947A1">
      <w:r>
        <w:t xml:space="preserve">Link: </w:t>
      </w:r>
      <w:hyperlink r:id="rId60" w:history="1">
        <w:r w:rsidRPr="00E82DDE">
          <w:rPr>
            <w:rStyle w:val="Hyperlink"/>
          </w:rPr>
          <w:t>https://cgsmedicare.com/pdf/j15/innovations/mdpp.pdf</w:t>
        </w:r>
      </w:hyperlink>
      <w:r>
        <w:t xml:space="preserve"> </w:t>
      </w:r>
    </w:p>
    <w:p w14:paraId="292B5733" w14:textId="44B6B47C" w:rsidR="000E672B" w:rsidRDefault="00606B25" w:rsidP="00BA1092">
      <w:r>
        <w:rPr>
          <w:noProof/>
        </w:rPr>
        <w:drawing>
          <wp:inline distT="0" distB="0" distL="0" distR="0" wp14:anchorId="090B3E80" wp14:editId="4AD1EB7E">
            <wp:extent cx="4964595" cy="3309730"/>
            <wp:effectExtent l="0" t="0" r="7620" b="5080"/>
            <wp:docPr id="41" name="Picture 4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78976" cy="3319318"/>
                    </a:xfrm>
                    <a:prstGeom prst="rect">
                      <a:avLst/>
                    </a:prstGeom>
                  </pic:spPr>
                </pic:pic>
              </a:graphicData>
            </a:graphic>
          </wp:inline>
        </w:drawing>
      </w:r>
    </w:p>
    <w:p w14:paraId="3BD18F76" w14:textId="7987695C" w:rsidR="00606B25" w:rsidRDefault="00606B25" w:rsidP="00BA1092">
      <w:r>
        <w:rPr>
          <w:noProof/>
        </w:rPr>
        <w:drawing>
          <wp:inline distT="0" distB="0" distL="0" distR="0" wp14:anchorId="51F67D56" wp14:editId="72442D1E">
            <wp:extent cx="4949689" cy="3299792"/>
            <wp:effectExtent l="0" t="0" r="3810" b="0"/>
            <wp:docPr id="42" name="Picture 4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imelin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64445" cy="3309630"/>
                    </a:xfrm>
                    <a:prstGeom prst="rect">
                      <a:avLst/>
                    </a:prstGeom>
                  </pic:spPr>
                </pic:pic>
              </a:graphicData>
            </a:graphic>
          </wp:inline>
        </w:drawing>
      </w:r>
    </w:p>
    <w:p w14:paraId="2E499A0B" w14:textId="77777777" w:rsidR="00606B25" w:rsidRDefault="00606B25" w:rsidP="00606B25">
      <w:pPr>
        <w:pStyle w:val="Heading3"/>
      </w:pPr>
      <w:bookmarkStart w:id="81" w:name="_Toc109996814"/>
      <w:r>
        <w:t>Videos</w:t>
      </w:r>
      <w:bookmarkEnd w:id="81"/>
      <w:r>
        <w:t xml:space="preserve"> </w:t>
      </w:r>
    </w:p>
    <w:p w14:paraId="58A76E63" w14:textId="77777777" w:rsidR="00606B25" w:rsidRDefault="00606B25" w:rsidP="00606B25">
      <w:pPr>
        <w:pStyle w:val="Heading4"/>
        <w:spacing w:after="240"/>
      </w:pPr>
      <w:r>
        <w:lastRenderedPageBreak/>
        <w:t>Becoming a Medicare Diabetes Prevention Program (MDPP) Supplier</w:t>
      </w:r>
    </w:p>
    <w:p w14:paraId="2A42B65D" w14:textId="5439CF8E" w:rsidR="00606B25" w:rsidRPr="004526D5" w:rsidRDefault="00606B25" w:rsidP="00BA1092">
      <w:r w:rsidRPr="00BA1092">
        <w:rPr>
          <w:bCs/>
        </w:rPr>
        <w:t>Link:</w:t>
      </w:r>
      <w:r>
        <w:t xml:space="preserve"> </w:t>
      </w:r>
      <w:hyperlink r:id="rId63" w:history="1">
        <w:r w:rsidRPr="00E82DDE">
          <w:rPr>
            <w:rStyle w:val="Hyperlink"/>
            <w:bCs/>
          </w:rPr>
          <w:t>https://www.youtube.com/watch?v=FG2zUXIwUrw</w:t>
        </w:r>
      </w:hyperlink>
      <w:r w:rsidRPr="004526D5">
        <w:t xml:space="preserve"> </w:t>
      </w:r>
    </w:p>
    <w:p w14:paraId="5C5AE4ED" w14:textId="48DC7026" w:rsidR="00606B25" w:rsidRDefault="00606B25" w:rsidP="00606B25">
      <w:pPr>
        <w:pStyle w:val="Heading4"/>
        <w:spacing w:after="240"/>
      </w:pPr>
      <w:r>
        <w:t xml:space="preserve">The Medicare Diabetes Prevention Program (MDPP) Explained </w:t>
      </w:r>
    </w:p>
    <w:p w14:paraId="260D3B74" w14:textId="13B25BA3" w:rsidR="00606B25" w:rsidRPr="00707412" w:rsidRDefault="00606B25" w:rsidP="00BA1092">
      <w:r w:rsidRPr="00BA1092">
        <w:rPr>
          <w:bCs/>
        </w:rPr>
        <w:t>Link:</w:t>
      </w:r>
      <w:r>
        <w:t xml:space="preserve"> </w:t>
      </w:r>
      <w:hyperlink r:id="rId64" w:history="1">
        <w:r w:rsidRPr="00E82DDE">
          <w:rPr>
            <w:rStyle w:val="Hyperlink"/>
            <w:bCs/>
          </w:rPr>
          <w:t>https://www.youtube.com/watch?v=mSex_FrEXZ4</w:t>
        </w:r>
      </w:hyperlink>
      <w:r w:rsidRPr="00707412">
        <w:t xml:space="preserve"> </w:t>
      </w:r>
    </w:p>
    <w:p w14:paraId="64AEA56F" w14:textId="6A98A859" w:rsidR="00606B25" w:rsidRDefault="00606B25">
      <w:pPr>
        <w:rPr>
          <w:rFonts w:ascii="Arial Black" w:eastAsiaTheme="majorEastAsia" w:hAnsi="Arial Black" w:cstheme="majorBidi"/>
          <w:smallCaps/>
          <w:color w:val="991C21"/>
          <w:spacing w:val="4"/>
          <w:sz w:val="28"/>
          <w:szCs w:val="28"/>
        </w:rPr>
      </w:pPr>
      <w:r>
        <w:rPr>
          <w:rFonts w:ascii="Arial Black" w:eastAsiaTheme="majorEastAsia" w:hAnsi="Arial Black" w:cstheme="majorBidi"/>
          <w:smallCaps/>
          <w:color w:val="991C21"/>
          <w:spacing w:val="4"/>
          <w:sz w:val="28"/>
          <w:szCs w:val="28"/>
        </w:rPr>
        <w:br w:type="page"/>
      </w:r>
    </w:p>
    <w:p w14:paraId="37486853" w14:textId="4F4D024B" w:rsidR="00606B25" w:rsidRDefault="00606B25" w:rsidP="00606B25">
      <w:pPr>
        <w:pStyle w:val="Heading2"/>
      </w:pPr>
      <w:bookmarkStart w:id="82" w:name="_Toc109823159"/>
      <w:bookmarkStart w:id="83" w:name="_Toc109996815"/>
      <w:r>
        <w:lastRenderedPageBreak/>
        <w:t>Materials for PSE</w:t>
      </w:r>
      <w:bookmarkEnd w:id="82"/>
      <w:bookmarkEnd w:id="83"/>
    </w:p>
    <w:p w14:paraId="6FD71775" w14:textId="5DE9961C" w:rsidR="00606B25" w:rsidRPr="00606B25" w:rsidRDefault="00606B25" w:rsidP="00606B25">
      <w:pPr>
        <w:pStyle w:val="Heading3"/>
      </w:pPr>
      <w:bookmarkStart w:id="84" w:name="_Toc109996816"/>
      <w:r w:rsidRPr="00BD108B">
        <w:t>Drop-In Blurbs</w:t>
      </w:r>
      <w:bookmarkEnd w:id="84"/>
    </w:p>
    <w:p w14:paraId="29ABE582" w14:textId="611FAF1C" w:rsidR="00606B25" w:rsidRPr="002D1342" w:rsidRDefault="00200963" w:rsidP="00606B25">
      <w:pPr>
        <w:pStyle w:val="Heading4"/>
        <w:spacing w:after="240"/>
      </w:pPr>
      <w:bookmarkStart w:id="85" w:name="_Hlk111811751"/>
      <w:r>
        <w:t xml:space="preserve">PSE Drop-In Text </w:t>
      </w:r>
      <w:r w:rsidR="00606B25">
        <w:t>1</w:t>
      </w:r>
    </w:p>
    <w:p w14:paraId="4F88760F" w14:textId="77777777" w:rsidR="000947A1" w:rsidRPr="000947A1" w:rsidRDefault="000947A1" w:rsidP="000947A1">
      <w:pPr>
        <w:rPr>
          <w:b/>
          <w:bCs/>
          <w:i/>
          <w:iCs/>
        </w:rPr>
      </w:pPr>
      <w:bookmarkStart w:id="86" w:name="_Hlk111811744"/>
      <w:r w:rsidRPr="000947A1">
        <w:rPr>
          <w:b/>
          <w:bCs/>
          <w:i/>
          <w:iCs/>
        </w:rPr>
        <w:t xml:space="preserve">Steps to Maximizing Efficiency for Medicare Wellness Visits </w:t>
      </w:r>
    </w:p>
    <w:p w14:paraId="412603CD" w14:textId="4309080A" w:rsidR="000947A1" w:rsidRDefault="00261DCE" w:rsidP="000947A1">
      <w:hyperlink r:id="rId65" w:history="1">
        <w:r w:rsidR="000947A1" w:rsidRPr="002D1974">
          <w:rPr>
            <w:rStyle w:val="Hyperlink"/>
          </w:rPr>
          <w:t xml:space="preserve">Medicare </w:t>
        </w:r>
        <w:r w:rsidR="00EF7570">
          <w:rPr>
            <w:rStyle w:val="Hyperlink"/>
          </w:rPr>
          <w:t>w</w:t>
        </w:r>
        <w:r w:rsidR="000947A1" w:rsidRPr="002D1974">
          <w:rPr>
            <w:rStyle w:val="Hyperlink"/>
          </w:rPr>
          <w:t xml:space="preserve">ellness </w:t>
        </w:r>
        <w:r w:rsidR="00EF7570">
          <w:rPr>
            <w:rStyle w:val="Hyperlink"/>
          </w:rPr>
          <w:t>v</w:t>
        </w:r>
        <w:r w:rsidR="000947A1" w:rsidRPr="002D1974">
          <w:rPr>
            <w:rStyle w:val="Hyperlink"/>
          </w:rPr>
          <w:t>isits</w:t>
        </w:r>
      </w:hyperlink>
      <w:r w:rsidR="000947A1">
        <w:t xml:space="preserve"> provide an opportunity to </w:t>
      </w:r>
      <w:r w:rsidR="000947A1" w:rsidRPr="00257D00">
        <w:t>identify</w:t>
      </w:r>
      <w:r w:rsidR="000947A1" w:rsidDel="005C3147">
        <w:t xml:space="preserve"> </w:t>
      </w:r>
      <w:r w:rsidR="000947A1" w:rsidRPr="00257D00">
        <w:t xml:space="preserve">illness and </w:t>
      </w:r>
      <w:r w:rsidR="000947A1">
        <w:t>to plan</w:t>
      </w:r>
      <w:r w:rsidR="000947A1" w:rsidRPr="00257D00">
        <w:t xml:space="preserve"> for other preventive services</w:t>
      </w:r>
      <w:r w:rsidR="000947A1">
        <w:t xml:space="preserve">. There are 3 types of visits covered by Medicare: </w:t>
      </w:r>
    </w:p>
    <w:p w14:paraId="6A6CADF4" w14:textId="72FBF5C7" w:rsidR="000947A1" w:rsidRDefault="000947A1" w:rsidP="000947A1">
      <w:pPr>
        <w:pStyle w:val="ListParagraph"/>
        <w:numPr>
          <w:ilvl w:val="0"/>
          <w:numId w:val="20"/>
        </w:numPr>
      </w:pPr>
      <w:r>
        <w:t xml:space="preserve">Initial Preventive Physical Exam </w:t>
      </w:r>
    </w:p>
    <w:p w14:paraId="665A6BB7" w14:textId="77777777" w:rsidR="000947A1" w:rsidRDefault="000947A1" w:rsidP="000947A1">
      <w:pPr>
        <w:pStyle w:val="ListParagraph"/>
        <w:numPr>
          <w:ilvl w:val="0"/>
          <w:numId w:val="20"/>
        </w:numPr>
      </w:pPr>
      <w:r>
        <w:t xml:space="preserve">Initial Annual Wellness Visit (AWV) </w:t>
      </w:r>
    </w:p>
    <w:p w14:paraId="35E331E9" w14:textId="77777777" w:rsidR="000947A1" w:rsidRDefault="000947A1" w:rsidP="000947A1">
      <w:pPr>
        <w:pStyle w:val="ListParagraph"/>
        <w:numPr>
          <w:ilvl w:val="0"/>
          <w:numId w:val="20"/>
        </w:numPr>
      </w:pPr>
      <w:r>
        <w:t>Subsequent AWVs</w:t>
      </w:r>
    </w:p>
    <w:p w14:paraId="281DE1E4" w14:textId="41B731D2" w:rsidR="000947A1" w:rsidRDefault="000947A1" w:rsidP="000947A1">
      <w:r>
        <w:t xml:space="preserve">To help reduce claims denials, check </w:t>
      </w:r>
      <w:r w:rsidRPr="00E32BC5">
        <w:t xml:space="preserve">out </w:t>
      </w:r>
      <w:hyperlink r:id="rId66" w:history="1">
        <w:r w:rsidRPr="00E32BC5">
          <w:rPr>
            <w:rStyle w:val="Hyperlink"/>
          </w:rPr>
          <w:t>this video</w:t>
        </w:r>
      </w:hyperlink>
      <w:r>
        <w:t xml:space="preserve"> summarizing the components of each visit, when to offer them, and which billing codes to use when submitting claims for them. This downloadable </w:t>
      </w:r>
      <w:hyperlink r:id="rId67" w:history="1">
        <w:r w:rsidRPr="005C3147">
          <w:rPr>
            <w:rStyle w:val="Hyperlink"/>
          </w:rPr>
          <w:t>flyer</w:t>
        </w:r>
      </w:hyperlink>
      <w:r>
        <w:t xml:space="preserve"> provides the information and tools you need to successfully submit claims and </w:t>
      </w:r>
      <w:r w:rsidR="00EF7570">
        <w:t xml:space="preserve">to </w:t>
      </w:r>
      <w:r>
        <w:t xml:space="preserve">gain </w:t>
      </w:r>
      <w:r>
        <w:rPr>
          <w:rStyle w:val="Strong"/>
          <w:b w:val="0"/>
          <w:bCs w:val="0"/>
        </w:rPr>
        <w:t>efficiencies in time and resources</w:t>
      </w:r>
      <w:r w:rsidRPr="00170EB4">
        <w:rPr>
          <w:rStyle w:val="Strong"/>
          <w:b w:val="0"/>
          <w:bCs w:val="0"/>
        </w:rPr>
        <w:t xml:space="preserve"> </w:t>
      </w:r>
      <w:r>
        <w:rPr>
          <w:rStyle w:val="Strong"/>
          <w:b w:val="0"/>
          <w:bCs w:val="0"/>
        </w:rPr>
        <w:t>spent on every visit</w:t>
      </w:r>
      <w:r w:rsidRPr="000947A1">
        <w:rPr>
          <w:rStyle w:val="Hyperlink"/>
          <w:color w:val="auto"/>
          <w:u w:val="none"/>
        </w:rPr>
        <w:t>.</w:t>
      </w:r>
      <w:r w:rsidRPr="000947A1">
        <w:t xml:space="preserve"> </w:t>
      </w:r>
    </w:p>
    <w:bookmarkEnd w:id="85"/>
    <w:bookmarkEnd w:id="86"/>
    <w:p w14:paraId="36F3CCB2" w14:textId="178DB1AC" w:rsidR="00606B25" w:rsidRPr="006A4A12" w:rsidRDefault="00200963" w:rsidP="00606B25">
      <w:pPr>
        <w:pStyle w:val="Heading4"/>
        <w:spacing w:after="240"/>
      </w:pPr>
      <w:r>
        <w:t xml:space="preserve">PSE Drop-In Text </w:t>
      </w:r>
      <w:r w:rsidR="00606B25">
        <w:t>2</w:t>
      </w:r>
    </w:p>
    <w:p w14:paraId="4B795CE3" w14:textId="2BFF1FBB" w:rsidR="000947A1" w:rsidRDefault="000947A1" w:rsidP="000947A1">
      <w:pPr>
        <w:rPr>
          <w:rStyle w:val="Strong"/>
          <w:b w:val="0"/>
          <w:bCs w:val="0"/>
        </w:rPr>
      </w:pPr>
      <w:bookmarkStart w:id="87" w:name="_Hlk111811798"/>
      <w:r>
        <w:t xml:space="preserve">There are </w:t>
      </w:r>
      <w:r w:rsidR="00EF7570">
        <w:t>3</w:t>
      </w:r>
      <w:r>
        <w:t xml:space="preserve"> types of </w:t>
      </w:r>
      <w:hyperlink r:id="rId68" w:history="1">
        <w:r w:rsidRPr="002D1974">
          <w:rPr>
            <w:rStyle w:val="Hyperlink"/>
          </w:rPr>
          <w:t>Medicare wellness visits</w:t>
        </w:r>
      </w:hyperlink>
      <w:r>
        <w:t xml:space="preserve"> that can help prevent</w:t>
      </w:r>
      <w:r w:rsidRPr="00257D00">
        <w:t xml:space="preserve"> or identify illness through screening and </w:t>
      </w:r>
      <w:r>
        <w:t>plan</w:t>
      </w:r>
      <w:r w:rsidRPr="00257D00">
        <w:t xml:space="preserve"> for other Medicare preventive services</w:t>
      </w:r>
      <w:r>
        <w:t xml:space="preserve">, but billing the wrong visit at the wrong time can result in denied claims. </w:t>
      </w:r>
      <w:r>
        <w:rPr>
          <w:rStyle w:val="Strong"/>
          <w:b w:val="0"/>
          <w:bCs w:val="0"/>
        </w:rPr>
        <w:t>To r</w:t>
      </w:r>
      <w:r w:rsidRPr="00170EB4">
        <w:rPr>
          <w:rStyle w:val="Strong"/>
          <w:b w:val="0"/>
          <w:bCs w:val="0"/>
        </w:rPr>
        <w:t xml:space="preserve">educe the number of denied claims for </w:t>
      </w:r>
      <w:r>
        <w:rPr>
          <w:rStyle w:val="Strong"/>
          <w:b w:val="0"/>
          <w:bCs w:val="0"/>
        </w:rPr>
        <w:t>Medicare wellness</w:t>
      </w:r>
      <w:r w:rsidRPr="00170EB4">
        <w:rPr>
          <w:rStyle w:val="Strong"/>
          <w:b w:val="0"/>
          <w:bCs w:val="0"/>
        </w:rPr>
        <w:t xml:space="preserve"> visits</w:t>
      </w:r>
      <w:r>
        <w:rPr>
          <w:rStyle w:val="Strong"/>
          <w:b w:val="0"/>
          <w:bCs w:val="0"/>
        </w:rPr>
        <w:t xml:space="preserve">, follow these </w:t>
      </w:r>
      <w:r w:rsidR="00E32BC5">
        <w:rPr>
          <w:rStyle w:val="Strong"/>
          <w:b w:val="0"/>
          <w:bCs w:val="0"/>
        </w:rPr>
        <w:t xml:space="preserve">simple </w:t>
      </w:r>
      <w:r>
        <w:rPr>
          <w:rStyle w:val="Strong"/>
          <w:b w:val="0"/>
          <w:bCs w:val="0"/>
        </w:rPr>
        <w:t>steps:</w:t>
      </w:r>
    </w:p>
    <w:p w14:paraId="71ED31B8" w14:textId="7571059F" w:rsidR="000947A1" w:rsidRPr="000947A1" w:rsidRDefault="000947A1" w:rsidP="000947A1">
      <w:pPr>
        <w:pStyle w:val="ListParagraph"/>
        <w:numPr>
          <w:ilvl w:val="0"/>
          <w:numId w:val="19"/>
        </w:numPr>
        <w:rPr>
          <w:rStyle w:val="Strong"/>
          <w:b w:val="0"/>
          <w:bCs w:val="0"/>
        </w:rPr>
      </w:pPr>
      <w:r w:rsidRPr="00C57761">
        <w:rPr>
          <w:rStyle w:val="Strong"/>
        </w:rPr>
        <w:t>Step 1</w:t>
      </w:r>
      <w:r w:rsidRPr="0071024A">
        <w:rPr>
          <w:rStyle w:val="Strong"/>
          <w:b w:val="0"/>
          <w:bCs w:val="0"/>
        </w:rPr>
        <w:t>: Use</w:t>
      </w:r>
      <w:r w:rsidRPr="0071024A">
        <w:rPr>
          <w:b/>
          <w:bCs/>
        </w:rPr>
        <w:t xml:space="preserve"> </w:t>
      </w:r>
      <w:hyperlink r:id="rId69" w:history="1">
        <w:r w:rsidRPr="000947A1">
          <w:rPr>
            <w:rStyle w:val="Hyperlink"/>
          </w:rPr>
          <w:t>myCGS</w:t>
        </w:r>
      </w:hyperlink>
      <w:r w:rsidRPr="0071024A">
        <w:rPr>
          <w:rStyle w:val="Strong"/>
          <w:b w:val="0"/>
          <w:bCs w:val="0"/>
        </w:rPr>
        <w:t xml:space="preserve"> to check </w:t>
      </w:r>
      <w:r w:rsidRPr="00F242B8">
        <w:rPr>
          <w:rStyle w:val="Strong"/>
          <w:b w:val="0"/>
          <w:bCs w:val="0"/>
        </w:rPr>
        <w:t xml:space="preserve">when your patient is eligible for a Medicare </w:t>
      </w:r>
      <w:r>
        <w:rPr>
          <w:rStyle w:val="Strong"/>
          <w:b w:val="0"/>
          <w:bCs w:val="0"/>
        </w:rPr>
        <w:t>w</w:t>
      </w:r>
      <w:r w:rsidRPr="00F242B8">
        <w:rPr>
          <w:rStyle w:val="Strong"/>
          <w:b w:val="0"/>
          <w:bCs w:val="0"/>
        </w:rPr>
        <w:t xml:space="preserve">ellness </w:t>
      </w:r>
      <w:r>
        <w:rPr>
          <w:rStyle w:val="Strong"/>
          <w:b w:val="0"/>
          <w:bCs w:val="0"/>
        </w:rPr>
        <w:t>v</w:t>
      </w:r>
      <w:r w:rsidRPr="00F242B8">
        <w:rPr>
          <w:rStyle w:val="Strong"/>
          <w:b w:val="0"/>
          <w:bCs w:val="0"/>
        </w:rPr>
        <w:t>isit.</w:t>
      </w:r>
      <w:r>
        <w:rPr>
          <w:rStyle w:val="Strong"/>
          <w:b w:val="0"/>
          <w:bCs w:val="0"/>
        </w:rPr>
        <w:t xml:space="preserve"> </w:t>
      </w:r>
      <w:r w:rsidRPr="00FC6CFA">
        <w:rPr>
          <w:rStyle w:val="Strong"/>
          <w:b w:val="0"/>
          <w:bCs w:val="0"/>
        </w:rPr>
        <w:t>Checking myCGS can help you</w:t>
      </w:r>
      <w:r>
        <w:rPr>
          <w:rStyle w:val="Strong"/>
          <w:b w:val="0"/>
          <w:bCs w:val="0"/>
        </w:rPr>
        <w:t xml:space="preserve"> confirm patient </w:t>
      </w:r>
      <w:r w:rsidRPr="000947A1">
        <w:rPr>
          <w:rStyle w:val="Strong"/>
          <w:b w:val="0"/>
          <w:bCs w:val="0"/>
        </w:rPr>
        <w:t>eligibility</w:t>
      </w:r>
      <w:r w:rsidR="00EF7570">
        <w:rPr>
          <w:rStyle w:val="Strong"/>
          <w:b w:val="0"/>
          <w:bCs w:val="0"/>
        </w:rPr>
        <w:t xml:space="preserve"> and</w:t>
      </w:r>
      <w:r>
        <w:rPr>
          <w:rStyle w:val="Strong"/>
          <w:b w:val="0"/>
          <w:bCs w:val="0"/>
        </w:rPr>
        <w:t xml:space="preserve"> r</w:t>
      </w:r>
      <w:r w:rsidRPr="000947A1">
        <w:rPr>
          <w:rStyle w:val="Strong"/>
          <w:b w:val="0"/>
          <w:bCs w:val="0"/>
        </w:rPr>
        <w:t>educe billing errors and unnecessary co-pays for patients</w:t>
      </w:r>
      <w:r>
        <w:rPr>
          <w:rStyle w:val="Strong"/>
          <w:b w:val="0"/>
          <w:bCs w:val="0"/>
        </w:rPr>
        <w:t>.</w:t>
      </w:r>
    </w:p>
    <w:p w14:paraId="33995DE0" w14:textId="0BEAB6CD" w:rsidR="000947A1" w:rsidRPr="00FC6CFA" w:rsidRDefault="000947A1" w:rsidP="000947A1">
      <w:pPr>
        <w:pStyle w:val="ListParagraph"/>
        <w:numPr>
          <w:ilvl w:val="0"/>
          <w:numId w:val="19"/>
        </w:numPr>
        <w:rPr>
          <w:rStyle w:val="Strong"/>
          <w:b w:val="0"/>
          <w:bCs w:val="0"/>
        </w:rPr>
      </w:pPr>
      <w:r w:rsidRPr="00C57761">
        <w:rPr>
          <w:rStyle w:val="Strong"/>
        </w:rPr>
        <w:t>Step 2</w:t>
      </w:r>
      <w:r w:rsidRPr="0071024A">
        <w:rPr>
          <w:rStyle w:val="Strong"/>
          <w:b w:val="0"/>
          <w:bCs w:val="0"/>
        </w:rPr>
        <w:t xml:space="preserve">: Create efficiencies </w:t>
      </w:r>
      <w:r>
        <w:rPr>
          <w:rStyle w:val="Strong"/>
          <w:b w:val="0"/>
          <w:bCs w:val="0"/>
        </w:rPr>
        <w:t>by teaming up with</w:t>
      </w:r>
      <w:r w:rsidRPr="0071024A">
        <w:rPr>
          <w:rStyle w:val="Strong"/>
          <w:b w:val="0"/>
          <w:bCs w:val="0"/>
        </w:rPr>
        <w:t xml:space="preserve"> clinical staff who can perform the </w:t>
      </w:r>
      <w:r w:rsidRPr="00FC6CFA">
        <w:rPr>
          <w:rStyle w:val="Strong"/>
          <w:b w:val="0"/>
          <w:bCs w:val="0"/>
        </w:rPr>
        <w:t xml:space="preserve">wellness visits—saving you </w:t>
      </w:r>
      <w:r>
        <w:rPr>
          <w:rStyle w:val="Strong"/>
          <w:b w:val="0"/>
          <w:bCs w:val="0"/>
        </w:rPr>
        <w:t xml:space="preserve">and your patients </w:t>
      </w:r>
      <w:r w:rsidRPr="00FC6CFA">
        <w:rPr>
          <w:rStyle w:val="Strong"/>
          <w:b w:val="0"/>
          <w:bCs w:val="0"/>
        </w:rPr>
        <w:t>time and money.</w:t>
      </w:r>
    </w:p>
    <w:p w14:paraId="1DB321EF" w14:textId="0BF1A9EA" w:rsidR="000947A1" w:rsidRDefault="000947A1" w:rsidP="000947A1">
      <w:pPr>
        <w:pStyle w:val="ListParagraph"/>
        <w:numPr>
          <w:ilvl w:val="0"/>
          <w:numId w:val="19"/>
        </w:numPr>
        <w:rPr>
          <w:rStyle w:val="Strong"/>
          <w:b w:val="0"/>
          <w:bCs w:val="0"/>
        </w:rPr>
      </w:pPr>
      <w:r w:rsidRPr="00C57761">
        <w:rPr>
          <w:rStyle w:val="Strong"/>
        </w:rPr>
        <w:t xml:space="preserve">Step </w:t>
      </w:r>
      <w:r>
        <w:rPr>
          <w:rStyle w:val="Strong"/>
        </w:rPr>
        <w:t>3:</w:t>
      </w:r>
      <w:r w:rsidRPr="0071024A">
        <w:rPr>
          <w:rStyle w:val="Strong"/>
          <w:b w:val="0"/>
          <w:bCs w:val="0"/>
        </w:rPr>
        <w:t xml:space="preserve"> </w:t>
      </w:r>
      <w:r w:rsidRPr="000947A1">
        <w:t>Learn more</w:t>
      </w:r>
      <w:r w:rsidRPr="00FC6CFA">
        <w:rPr>
          <w:rStyle w:val="Strong"/>
          <w:b w:val="0"/>
          <w:bCs w:val="0"/>
        </w:rPr>
        <w:t xml:space="preserve"> about the </w:t>
      </w:r>
      <w:r w:rsidR="00EF7570">
        <w:rPr>
          <w:rStyle w:val="Strong"/>
          <w:b w:val="0"/>
          <w:bCs w:val="0"/>
        </w:rPr>
        <w:t>3</w:t>
      </w:r>
      <w:r w:rsidRPr="00FC6CFA">
        <w:rPr>
          <w:rStyle w:val="Strong"/>
          <w:b w:val="0"/>
          <w:bCs w:val="0"/>
        </w:rPr>
        <w:t xml:space="preserve"> types of wellness visits</w:t>
      </w:r>
      <w:r>
        <w:rPr>
          <w:rStyle w:val="Strong"/>
          <w:b w:val="0"/>
          <w:bCs w:val="0"/>
        </w:rPr>
        <w:t xml:space="preserve"> with </w:t>
      </w:r>
      <w:hyperlink r:id="rId70" w:history="1">
        <w:r w:rsidRPr="000947A1">
          <w:rPr>
            <w:rStyle w:val="Hyperlink"/>
          </w:rPr>
          <w:t>this flyer</w:t>
        </w:r>
      </w:hyperlink>
      <w:r>
        <w:rPr>
          <w:rStyle w:val="Strong"/>
          <w:b w:val="0"/>
          <w:bCs w:val="0"/>
        </w:rPr>
        <w:t>, which explains whic</w:t>
      </w:r>
      <w:r w:rsidRPr="00FC6CFA">
        <w:rPr>
          <w:rStyle w:val="Strong"/>
          <w:b w:val="0"/>
          <w:bCs w:val="0"/>
        </w:rPr>
        <w:t>h visit to use and when</w:t>
      </w:r>
      <w:r>
        <w:rPr>
          <w:rStyle w:val="Strong"/>
          <w:b w:val="0"/>
          <w:bCs w:val="0"/>
        </w:rPr>
        <w:t xml:space="preserve"> and how to submit claims for them.</w:t>
      </w:r>
    </w:p>
    <w:bookmarkEnd w:id="87"/>
    <w:p w14:paraId="0F4E2B53" w14:textId="77777777" w:rsidR="000947A1" w:rsidRDefault="000947A1">
      <w:pPr>
        <w:rPr>
          <w:rFonts w:ascii="Arial Narrow" w:eastAsia="Times New Roman" w:hAnsi="Arial Narrow" w:cstheme="majorBidi"/>
          <w:b/>
          <w:bCs/>
          <w:color w:val="404040" w:themeColor="text1" w:themeTint="BF"/>
          <w:sz w:val="28"/>
          <w:szCs w:val="28"/>
        </w:rPr>
      </w:pPr>
      <w:r>
        <w:br w:type="page"/>
      </w:r>
    </w:p>
    <w:p w14:paraId="53F7E954" w14:textId="1ADD4EBE" w:rsidR="00606B25" w:rsidRPr="00606B25" w:rsidRDefault="00606B25" w:rsidP="00606B25">
      <w:pPr>
        <w:pStyle w:val="Heading3"/>
      </w:pPr>
      <w:bookmarkStart w:id="88" w:name="_Toc109996817"/>
      <w:r w:rsidRPr="00BD108B">
        <w:lastRenderedPageBreak/>
        <w:t>Email Text</w:t>
      </w:r>
      <w:r>
        <w:t>s</w:t>
      </w:r>
      <w:bookmarkEnd w:id="88"/>
    </w:p>
    <w:p w14:paraId="68BF0D43" w14:textId="31E5C790" w:rsidR="00606B25" w:rsidRPr="00F06632" w:rsidRDefault="00200963" w:rsidP="00606B25">
      <w:pPr>
        <w:pStyle w:val="Heading4"/>
        <w:spacing w:after="240"/>
      </w:pPr>
      <w:bookmarkStart w:id="89" w:name="_Hlk111811855"/>
      <w:r>
        <w:t xml:space="preserve">PSE Email </w:t>
      </w:r>
      <w:r w:rsidR="00606B25">
        <w:t>1</w:t>
      </w:r>
    </w:p>
    <w:p w14:paraId="046CA3B4" w14:textId="77777777" w:rsidR="00606B25" w:rsidRPr="00645942" w:rsidRDefault="00606B25" w:rsidP="00606B25">
      <w:pPr>
        <w:spacing w:after="0"/>
        <w:rPr>
          <w:i/>
          <w:iCs/>
        </w:rPr>
      </w:pPr>
      <w:r w:rsidRPr="00645942">
        <w:rPr>
          <w:i/>
          <w:iCs/>
        </w:rPr>
        <w:t>Subject line:</w:t>
      </w:r>
      <w:r w:rsidRPr="00645942">
        <w:rPr>
          <w:i/>
          <w:iCs/>
          <w:sz w:val="24"/>
          <w:szCs w:val="24"/>
        </w:rPr>
        <w:t xml:space="preserve"> </w:t>
      </w:r>
      <w:r w:rsidRPr="00645942">
        <w:rPr>
          <w:i/>
          <w:iCs/>
        </w:rPr>
        <w:t>Keep your patients on track for wellness visits</w:t>
      </w:r>
    </w:p>
    <w:p w14:paraId="2466E87B" w14:textId="77777777" w:rsidR="00606B25" w:rsidRPr="00C26240" w:rsidRDefault="00606B25" w:rsidP="00606B25">
      <w:pPr>
        <w:rPr>
          <w:b/>
          <w:bCs/>
          <w:color w:val="4472C4" w:themeColor="accent1"/>
          <w:sz w:val="28"/>
          <w:szCs w:val="28"/>
        </w:rPr>
      </w:pPr>
      <w:r>
        <w:rPr>
          <w:b/>
          <w:bCs/>
          <w:color w:val="4472C4" w:themeColor="accent1"/>
          <w:sz w:val="28"/>
          <w:szCs w:val="28"/>
        </w:rPr>
        <w:t>Medicare Wellness Visits: Steps to Increased Efficiency and Reimbursement</w:t>
      </w:r>
    </w:p>
    <w:p w14:paraId="1AF17F24" w14:textId="3A6F619E" w:rsidR="00606B25" w:rsidRDefault="00606B25" w:rsidP="00606B25">
      <w:r>
        <w:t xml:space="preserve">Medicare </w:t>
      </w:r>
      <w:r w:rsidR="00EF7570">
        <w:t>w</w:t>
      </w:r>
      <w:r>
        <w:t xml:space="preserve">ellness </w:t>
      </w:r>
      <w:r w:rsidR="00EF7570">
        <w:t>v</w:t>
      </w:r>
      <w:r>
        <w:t xml:space="preserve">isits are an important opportunity for health promotion, disease screening and early detection, and advance care planning. However, billing the wrong visit at the wrong time can result in denied claims. </w:t>
      </w:r>
    </w:p>
    <w:p w14:paraId="3DA7545B" w14:textId="511020F1" w:rsidR="00606B25" w:rsidRDefault="00606B25" w:rsidP="00606B25">
      <w:pPr>
        <w:rPr>
          <w:rStyle w:val="Strong"/>
          <w:b w:val="0"/>
          <w:bCs w:val="0"/>
        </w:rPr>
      </w:pPr>
      <w:r>
        <w:t xml:space="preserve">There are </w:t>
      </w:r>
      <w:r w:rsidR="00EF7570">
        <w:t>3</w:t>
      </w:r>
      <w:r>
        <w:t xml:space="preserve"> types of </w:t>
      </w:r>
      <w:hyperlink r:id="rId71" w:history="1">
        <w:r>
          <w:rPr>
            <w:rStyle w:val="Hyperlink"/>
          </w:rPr>
          <w:t xml:space="preserve">Medicare </w:t>
        </w:r>
        <w:r w:rsidR="00EF7570">
          <w:rPr>
            <w:rStyle w:val="Hyperlink"/>
          </w:rPr>
          <w:t>w</w:t>
        </w:r>
        <w:r>
          <w:rPr>
            <w:rStyle w:val="Hyperlink"/>
          </w:rPr>
          <w:t xml:space="preserve">ellness </w:t>
        </w:r>
        <w:r w:rsidR="00EF7570">
          <w:rPr>
            <w:rStyle w:val="Hyperlink"/>
          </w:rPr>
          <w:t>v</w:t>
        </w:r>
        <w:r>
          <w:rPr>
            <w:rStyle w:val="Hyperlink"/>
          </w:rPr>
          <w:t>isits</w:t>
        </w:r>
      </w:hyperlink>
      <w:r w:rsidR="00EF7570">
        <w:rPr>
          <w:rStyle w:val="Hyperlink"/>
        </w:rPr>
        <w:t>:</w:t>
      </w:r>
      <w:r>
        <w:t xml:space="preserve"> the initial preventive physical exam (IPPE), initial annual wellness visit (AWV), and subsequent AWVs. </w:t>
      </w:r>
      <w:bookmarkStart w:id="90" w:name="_Hlk101880611"/>
      <w:r>
        <w:rPr>
          <w:rStyle w:val="Strong"/>
          <w:b w:val="0"/>
          <w:bCs w:val="0"/>
        </w:rPr>
        <w:t>To avoid</w:t>
      </w:r>
      <w:r w:rsidRPr="00170EB4">
        <w:rPr>
          <w:rStyle w:val="Strong"/>
          <w:b w:val="0"/>
          <w:bCs w:val="0"/>
        </w:rPr>
        <w:t xml:space="preserve"> denied claims </w:t>
      </w:r>
      <w:r>
        <w:rPr>
          <w:rStyle w:val="Strong"/>
          <w:b w:val="0"/>
          <w:bCs w:val="0"/>
        </w:rPr>
        <w:t xml:space="preserve">and </w:t>
      </w:r>
      <w:r w:rsidR="00EF7570">
        <w:rPr>
          <w:rStyle w:val="Strong"/>
          <w:b w:val="0"/>
          <w:bCs w:val="0"/>
        </w:rPr>
        <w:t xml:space="preserve">to </w:t>
      </w:r>
      <w:r>
        <w:rPr>
          <w:rStyle w:val="Strong"/>
          <w:b w:val="0"/>
          <w:bCs w:val="0"/>
        </w:rPr>
        <w:t>gain efficiencies in time and resources</w:t>
      </w:r>
      <w:r w:rsidRPr="00170EB4">
        <w:rPr>
          <w:rStyle w:val="Strong"/>
          <w:b w:val="0"/>
          <w:bCs w:val="0"/>
        </w:rPr>
        <w:t xml:space="preserve"> </w:t>
      </w:r>
      <w:r>
        <w:rPr>
          <w:rStyle w:val="Strong"/>
          <w:b w:val="0"/>
          <w:bCs w:val="0"/>
        </w:rPr>
        <w:t>spent on these</w:t>
      </w:r>
      <w:r w:rsidRPr="00170EB4">
        <w:rPr>
          <w:rStyle w:val="Strong"/>
          <w:b w:val="0"/>
          <w:bCs w:val="0"/>
        </w:rPr>
        <w:t xml:space="preserve"> visits</w:t>
      </w:r>
      <w:r>
        <w:rPr>
          <w:rStyle w:val="Strong"/>
          <w:b w:val="0"/>
          <w:bCs w:val="0"/>
        </w:rPr>
        <w:t>, follow these simple steps:</w:t>
      </w:r>
    </w:p>
    <w:bookmarkEnd w:id="90"/>
    <w:p w14:paraId="575BFD73" w14:textId="72CC9A76" w:rsidR="00606B25" w:rsidRPr="00645942" w:rsidRDefault="00606B25" w:rsidP="00606B25">
      <w:pPr>
        <w:pStyle w:val="ListParagraph"/>
        <w:numPr>
          <w:ilvl w:val="0"/>
          <w:numId w:val="19"/>
        </w:numPr>
        <w:rPr>
          <w:rStyle w:val="Strong"/>
          <w:rFonts w:cstheme="minorHAnsi"/>
          <w:b w:val="0"/>
        </w:rPr>
      </w:pPr>
      <w:r w:rsidRPr="00645942">
        <w:rPr>
          <w:rStyle w:val="Strong"/>
          <w:rFonts w:cstheme="minorHAnsi"/>
          <w:b w:val="0"/>
        </w:rPr>
        <w:t>Step 1: Use</w:t>
      </w:r>
      <w:r w:rsidRPr="00645942">
        <w:rPr>
          <w:rFonts w:cstheme="minorHAnsi"/>
          <w:b/>
        </w:rPr>
        <w:t xml:space="preserve"> </w:t>
      </w:r>
      <w:hyperlink r:id="rId72" w:history="1">
        <w:r w:rsidRPr="00645942">
          <w:rPr>
            <w:rStyle w:val="Hyperlink"/>
            <w:rFonts w:cstheme="minorHAnsi"/>
            <w:b/>
          </w:rPr>
          <w:t>myCGS</w:t>
        </w:r>
      </w:hyperlink>
      <w:r w:rsidRPr="00645942">
        <w:rPr>
          <w:rStyle w:val="Strong"/>
          <w:rFonts w:cstheme="minorHAnsi"/>
          <w:b w:val="0"/>
        </w:rPr>
        <w:t xml:space="preserve"> to check when your patient is eligible for a Medicare wellness visit. </w:t>
      </w:r>
    </w:p>
    <w:p w14:paraId="7F170F2C" w14:textId="77777777" w:rsidR="00606B25" w:rsidRPr="00645942" w:rsidRDefault="00606B25" w:rsidP="00606B25">
      <w:pPr>
        <w:pStyle w:val="ListParagraph"/>
        <w:numPr>
          <w:ilvl w:val="0"/>
          <w:numId w:val="19"/>
        </w:numPr>
        <w:rPr>
          <w:rStyle w:val="Strong"/>
          <w:rFonts w:cstheme="minorHAnsi"/>
          <w:b w:val="0"/>
        </w:rPr>
      </w:pPr>
      <w:r w:rsidRPr="00645942">
        <w:rPr>
          <w:rStyle w:val="Strong"/>
          <w:rFonts w:cstheme="minorHAnsi"/>
          <w:b w:val="0"/>
        </w:rPr>
        <w:t xml:space="preserve">Step 2: Team up with clinical staff (e.g., RNs) who can perform part or all of a wellness visit—saving you and your </w:t>
      </w:r>
      <w:proofErr w:type="gramStart"/>
      <w:r w:rsidRPr="00645942">
        <w:rPr>
          <w:rStyle w:val="Strong"/>
          <w:rFonts w:cstheme="minorHAnsi"/>
          <w:b w:val="0"/>
        </w:rPr>
        <w:t>patients</w:t>
      </w:r>
      <w:proofErr w:type="gramEnd"/>
      <w:r w:rsidRPr="00645942">
        <w:rPr>
          <w:rStyle w:val="Strong"/>
          <w:rFonts w:cstheme="minorHAnsi"/>
          <w:b w:val="0"/>
        </w:rPr>
        <w:t xml:space="preserve"> time.</w:t>
      </w:r>
    </w:p>
    <w:p w14:paraId="32AE087E" w14:textId="2E4E83B3" w:rsidR="00606B25" w:rsidRPr="00645942" w:rsidRDefault="00606B25" w:rsidP="00606B25">
      <w:pPr>
        <w:pStyle w:val="ListParagraph"/>
        <w:numPr>
          <w:ilvl w:val="0"/>
          <w:numId w:val="19"/>
        </w:numPr>
        <w:rPr>
          <w:rStyle w:val="Strong"/>
          <w:rFonts w:cstheme="minorHAnsi"/>
          <w:b w:val="0"/>
        </w:rPr>
      </w:pPr>
      <w:r w:rsidRPr="00645942">
        <w:rPr>
          <w:rStyle w:val="Strong"/>
          <w:rFonts w:cstheme="minorHAnsi"/>
          <w:b w:val="0"/>
        </w:rPr>
        <w:t xml:space="preserve">Step 3: </w:t>
      </w:r>
      <w:hyperlink r:id="rId73" w:history="1">
        <w:r w:rsidRPr="00645942">
          <w:rPr>
            <w:rStyle w:val="Hyperlink"/>
            <w:rFonts w:cstheme="minorHAnsi"/>
            <w:b/>
          </w:rPr>
          <w:t>Learn more</w:t>
        </w:r>
      </w:hyperlink>
      <w:r w:rsidRPr="00645942">
        <w:rPr>
          <w:rStyle w:val="Strong"/>
          <w:rFonts w:cstheme="minorHAnsi"/>
          <w:b w:val="0"/>
        </w:rPr>
        <w:t xml:space="preserve"> about the </w:t>
      </w:r>
      <w:r w:rsidR="00EF7570">
        <w:rPr>
          <w:rStyle w:val="Strong"/>
          <w:rFonts w:cstheme="minorHAnsi"/>
          <w:b w:val="0"/>
        </w:rPr>
        <w:t>3</w:t>
      </w:r>
      <w:r w:rsidRPr="00645942">
        <w:rPr>
          <w:rStyle w:val="Strong"/>
          <w:rFonts w:cstheme="minorHAnsi"/>
          <w:b w:val="0"/>
        </w:rPr>
        <w:t xml:space="preserve"> types of wellness visits. And remember, Medicare only covers the IPPE and initial AWV once per lifetime and the subsequent AWVs once per year.</w:t>
      </w:r>
    </w:p>
    <w:p w14:paraId="598886D7" w14:textId="151F33FC" w:rsidR="00606B25" w:rsidRPr="00037738" w:rsidRDefault="00606B25" w:rsidP="00606B25">
      <w:pPr>
        <w:rPr>
          <w:rStyle w:val="Strong"/>
          <w:b w:val="0"/>
          <w:bCs w:val="0"/>
        </w:rPr>
      </w:pPr>
      <w:r>
        <w:rPr>
          <w:rStyle w:val="Strong"/>
          <w:b w:val="0"/>
          <w:bCs w:val="0"/>
        </w:rPr>
        <w:t xml:space="preserve">Check out this </w:t>
      </w:r>
      <w:hyperlink r:id="rId74" w:history="1">
        <w:r w:rsidRPr="002E6691">
          <w:rPr>
            <w:rStyle w:val="Hyperlink"/>
          </w:rPr>
          <w:t>flyer</w:t>
        </w:r>
      </w:hyperlink>
      <w:r>
        <w:t xml:space="preserve"> for a summary of what is included in each Medicare </w:t>
      </w:r>
      <w:r w:rsidR="00EF7570">
        <w:t>w</w:t>
      </w:r>
      <w:r>
        <w:t xml:space="preserve">ellness </w:t>
      </w:r>
      <w:r w:rsidR="00FD56F8">
        <w:t>vi</w:t>
      </w:r>
      <w:r>
        <w:t>sit, when to provide each visit, and how to submit claims for them.</w:t>
      </w:r>
    </w:p>
    <w:p w14:paraId="65A9C15E" w14:textId="57259C01" w:rsidR="00606B25" w:rsidRPr="00F06632" w:rsidRDefault="00200963" w:rsidP="00606B25">
      <w:pPr>
        <w:pStyle w:val="Heading4"/>
        <w:spacing w:after="240"/>
      </w:pPr>
      <w:bookmarkStart w:id="91" w:name="_Hlk111811908"/>
      <w:bookmarkEnd w:id="89"/>
      <w:r>
        <w:t xml:space="preserve">PSE Email </w:t>
      </w:r>
      <w:r w:rsidR="00606B25">
        <w:t>2</w:t>
      </w:r>
    </w:p>
    <w:p w14:paraId="3C6C1621" w14:textId="77777777" w:rsidR="00606B25" w:rsidRPr="00645942" w:rsidRDefault="00606B25" w:rsidP="00606B25">
      <w:pPr>
        <w:spacing w:after="0"/>
        <w:rPr>
          <w:i/>
          <w:iCs/>
        </w:rPr>
      </w:pPr>
      <w:r w:rsidRPr="00645942">
        <w:rPr>
          <w:i/>
          <w:iCs/>
        </w:rPr>
        <w:t>Subject line:</w:t>
      </w:r>
      <w:r w:rsidRPr="00645942">
        <w:rPr>
          <w:i/>
          <w:iCs/>
          <w:sz w:val="24"/>
          <w:szCs w:val="24"/>
        </w:rPr>
        <w:t xml:space="preserve"> </w:t>
      </w:r>
      <w:r w:rsidRPr="00645942">
        <w:rPr>
          <w:i/>
          <w:iCs/>
        </w:rPr>
        <w:t>Gain efficiencies in your practice when delivering wellness visits</w:t>
      </w:r>
    </w:p>
    <w:p w14:paraId="3B92FF2E" w14:textId="224A2F52" w:rsidR="00606B25" w:rsidRPr="00C26240" w:rsidRDefault="00606B25" w:rsidP="00606B25">
      <w:pPr>
        <w:rPr>
          <w:b/>
          <w:bCs/>
          <w:color w:val="4472C4" w:themeColor="accent1"/>
          <w:sz w:val="28"/>
          <w:szCs w:val="28"/>
        </w:rPr>
      </w:pPr>
      <w:r>
        <w:rPr>
          <w:b/>
          <w:bCs/>
          <w:color w:val="4472C4" w:themeColor="accent1"/>
          <w:sz w:val="28"/>
          <w:szCs w:val="28"/>
        </w:rPr>
        <w:t xml:space="preserve">Increase </w:t>
      </w:r>
      <w:r w:rsidR="00FD56F8">
        <w:rPr>
          <w:b/>
          <w:bCs/>
          <w:color w:val="4472C4" w:themeColor="accent1"/>
          <w:sz w:val="28"/>
          <w:szCs w:val="28"/>
        </w:rPr>
        <w:t>efficiency</w:t>
      </w:r>
      <w:r>
        <w:rPr>
          <w:b/>
          <w:bCs/>
          <w:color w:val="4472C4" w:themeColor="accent1"/>
          <w:sz w:val="28"/>
          <w:szCs w:val="28"/>
        </w:rPr>
        <w:t xml:space="preserve"> for Medicare </w:t>
      </w:r>
      <w:r w:rsidR="00FD56F8">
        <w:rPr>
          <w:b/>
          <w:bCs/>
          <w:color w:val="4472C4" w:themeColor="accent1"/>
          <w:sz w:val="28"/>
          <w:szCs w:val="28"/>
        </w:rPr>
        <w:t xml:space="preserve">wellness visits in your practice </w:t>
      </w:r>
    </w:p>
    <w:p w14:paraId="11545D48" w14:textId="691A08BC" w:rsidR="00606B25" w:rsidRDefault="00606B25" w:rsidP="00606B25">
      <w:r>
        <w:t xml:space="preserve">Three types of </w:t>
      </w:r>
      <w:hyperlink r:id="rId75" w:history="1">
        <w:r w:rsidRPr="00C97A89">
          <w:rPr>
            <w:rStyle w:val="Hyperlink"/>
          </w:rPr>
          <w:t xml:space="preserve">Medicare </w:t>
        </w:r>
        <w:r w:rsidR="00FD56F8">
          <w:rPr>
            <w:rStyle w:val="Hyperlink"/>
          </w:rPr>
          <w:t>w</w:t>
        </w:r>
        <w:r w:rsidRPr="00C97A89">
          <w:rPr>
            <w:rStyle w:val="Hyperlink"/>
          </w:rPr>
          <w:t xml:space="preserve">ellness </w:t>
        </w:r>
        <w:r w:rsidR="00FD56F8">
          <w:rPr>
            <w:rStyle w:val="Hyperlink"/>
          </w:rPr>
          <w:t>v</w:t>
        </w:r>
        <w:r w:rsidRPr="00C97A89">
          <w:rPr>
            <w:rStyle w:val="Hyperlink"/>
          </w:rPr>
          <w:t>isits</w:t>
        </w:r>
      </w:hyperlink>
      <w:r>
        <w:t xml:space="preserve"> offer important opportunities for health promotion, disease screening and early detection, and advance care planning:</w:t>
      </w:r>
    </w:p>
    <w:p w14:paraId="6C8B5744" w14:textId="2D296E4A" w:rsidR="00606B25" w:rsidRPr="00645942" w:rsidRDefault="00606B25" w:rsidP="00606B25">
      <w:pPr>
        <w:pStyle w:val="ListParagraph"/>
        <w:numPr>
          <w:ilvl w:val="0"/>
          <w:numId w:val="20"/>
        </w:numPr>
        <w:rPr>
          <w:rFonts w:cstheme="minorHAnsi"/>
        </w:rPr>
      </w:pPr>
      <w:r w:rsidRPr="00645942">
        <w:rPr>
          <w:rFonts w:cstheme="minorHAnsi"/>
        </w:rPr>
        <w:t xml:space="preserve">Initial </w:t>
      </w:r>
      <w:r w:rsidR="00FD56F8" w:rsidRPr="00645942">
        <w:rPr>
          <w:rFonts w:cstheme="minorHAnsi"/>
        </w:rPr>
        <w:t xml:space="preserve">Preventive Physical Exam </w:t>
      </w:r>
    </w:p>
    <w:p w14:paraId="389FA9D0" w14:textId="4EE76AEA" w:rsidR="00606B25" w:rsidRPr="00645942" w:rsidRDefault="00606B25" w:rsidP="00606B25">
      <w:pPr>
        <w:pStyle w:val="ListParagraph"/>
        <w:numPr>
          <w:ilvl w:val="0"/>
          <w:numId w:val="20"/>
        </w:numPr>
        <w:rPr>
          <w:rFonts w:cstheme="minorHAnsi"/>
        </w:rPr>
      </w:pPr>
      <w:r w:rsidRPr="00645942">
        <w:rPr>
          <w:rFonts w:cstheme="minorHAnsi"/>
        </w:rPr>
        <w:t xml:space="preserve">Initial </w:t>
      </w:r>
      <w:r w:rsidR="00FD56F8" w:rsidRPr="00645942">
        <w:rPr>
          <w:rFonts w:cstheme="minorHAnsi"/>
        </w:rPr>
        <w:t xml:space="preserve">Annual Wellness Visit </w:t>
      </w:r>
      <w:r w:rsidRPr="00645942">
        <w:rPr>
          <w:rFonts w:cstheme="minorHAnsi"/>
        </w:rPr>
        <w:t>(AWV)</w:t>
      </w:r>
    </w:p>
    <w:p w14:paraId="60426FCB" w14:textId="77777777" w:rsidR="00606B25" w:rsidRPr="00645942" w:rsidRDefault="00606B25" w:rsidP="00606B25">
      <w:pPr>
        <w:pStyle w:val="ListParagraph"/>
        <w:numPr>
          <w:ilvl w:val="0"/>
          <w:numId w:val="20"/>
        </w:numPr>
        <w:rPr>
          <w:rFonts w:cstheme="minorHAnsi"/>
        </w:rPr>
      </w:pPr>
      <w:r w:rsidRPr="00645942">
        <w:rPr>
          <w:rFonts w:cstheme="minorHAnsi"/>
        </w:rPr>
        <w:t>Subsequent AWVs</w:t>
      </w:r>
    </w:p>
    <w:p w14:paraId="6FC7B9C7" w14:textId="26CE0B5C" w:rsidR="00606B25" w:rsidRDefault="00606B25" w:rsidP="00606B25">
      <w:r>
        <w:t xml:space="preserve">Each wellness visit has its own separate set of billing codes, and billing for the wrong visit at the wrong time can result in denied claims. To avoid this, and to gain </w:t>
      </w:r>
      <w:r>
        <w:rPr>
          <w:rStyle w:val="Strong"/>
          <w:b w:val="0"/>
          <w:bCs w:val="0"/>
        </w:rPr>
        <w:t>efficiencies in time and resources</w:t>
      </w:r>
      <w:r w:rsidRPr="00170EB4">
        <w:rPr>
          <w:rStyle w:val="Strong"/>
          <w:b w:val="0"/>
          <w:bCs w:val="0"/>
        </w:rPr>
        <w:t xml:space="preserve"> </w:t>
      </w:r>
      <w:r>
        <w:rPr>
          <w:rStyle w:val="Strong"/>
          <w:b w:val="0"/>
          <w:bCs w:val="0"/>
        </w:rPr>
        <w:t>spent on these</w:t>
      </w:r>
      <w:r w:rsidRPr="00170EB4">
        <w:rPr>
          <w:rStyle w:val="Strong"/>
          <w:b w:val="0"/>
          <w:bCs w:val="0"/>
        </w:rPr>
        <w:t xml:space="preserve"> visits</w:t>
      </w:r>
      <w:r>
        <w:rPr>
          <w:rStyle w:val="Strong"/>
          <w:b w:val="0"/>
          <w:bCs w:val="0"/>
        </w:rPr>
        <w:t xml:space="preserve">, check out this printable </w:t>
      </w:r>
      <w:hyperlink r:id="rId76" w:history="1">
        <w:r w:rsidRPr="002E6691">
          <w:rPr>
            <w:rStyle w:val="Hyperlink"/>
          </w:rPr>
          <w:t>flyer</w:t>
        </w:r>
      </w:hyperlink>
      <w:r w:rsidRPr="00645942">
        <w:rPr>
          <w:rStyle w:val="Hyperlink"/>
        </w:rPr>
        <w:t>.</w:t>
      </w:r>
      <w:r>
        <w:t xml:space="preserve"> It includes a summary of the main components of each Medicare </w:t>
      </w:r>
      <w:r w:rsidR="00FD56F8">
        <w:t>w</w:t>
      </w:r>
      <w:r>
        <w:t xml:space="preserve">ellness </w:t>
      </w:r>
      <w:r w:rsidR="00FD56F8">
        <w:t>v</w:t>
      </w:r>
      <w:r>
        <w:t xml:space="preserve">isit, when to provide each visit, and which billing codes to use. </w:t>
      </w:r>
    </w:p>
    <w:p w14:paraId="5C2EEADF" w14:textId="77777777" w:rsidR="00606B25" w:rsidRDefault="00606B25" w:rsidP="00606B25">
      <w:pPr>
        <w:rPr>
          <w:rStyle w:val="Strong"/>
          <w:b w:val="0"/>
          <w:bCs w:val="0"/>
        </w:rPr>
      </w:pPr>
      <w:r>
        <w:t>And remember, your clinical staff, like medical assistants, can help you by conducting these visits with eligible Medicare patients, saving you time and resources!</w:t>
      </w:r>
    </w:p>
    <w:bookmarkEnd w:id="91"/>
    <w:p w14:paraId="0EF5564A" w14:textId="77777777" w:rsidR="00606B25" w:rsidRDefault="00606B25" w:rsidP="00606B25">
      <w:pPr>
        <w:rPr>
          <w:rFonts w:ascii="Arial Bold" w:eastAsia="Times New Roman" w:hAnsi="Arial Bold" w:cs="Times New Roman"/>
          <w:b/>
          <w:color w:val="0550B3"/>
          <w:sz w:val="24"/>
          <w:szCs w:val="24"/>
        </w:rPr>
      </w:pPr>
      <w:r>
        <w:rPr>
          <w:rFonts w:eastAsia="Times New Roman"/>
        </w:rPr>
        <w:br w:type="page"/>
      </w:r>
    </w:p>
    <w:p w14:paraId="4A90E7FB" w14:textId="64CCA07E" w:rsidR="00606B25" w:rsidRPr="00606B25" w:rsidRDefault="00606B25" w:rsidP="00606B25">
      <w:pPr>
        <w:pStyle w:val="Heading3"/>
      </w:pPr>
      <w:bookmarkStart w:id="92" w:name="_Toc109996818"/>
      <w:r w:rsidRPr="00BD108B">
        <w:lastRenderedPageBreak/>
        <w:t xml:space="preserve">Canva Graphics </w:t>
      </w:r>
      <w:r>
        <w:t>and GIFs</w:t>
      </w:r>
      <w:bookmarkEnd w:id="92"/>
    </w:p>
    <w:p w14:paraId="106DA178" w14:textId="499693F3" w:rsidR="00A31D69" w:rsidRPr="006C2ED1" w:rsidRDefault="00A31D69" w:rsidP="00606B25">
      <w:pPr>
        <w:rPr>
          <w:sz w:val="20"/>
          <w:szCs w:val="20"/>
        </w:rPr>
      </w:pPr>
      <w:r w:rsidRPr="006C2ED1">
        <w:rPr>
          <w:b/>
          <w:bCs/>
        </w:rPr>
        <w:tab/>
        <w:t xml:space="preserve">1: </w:t>
      </w:r>
      <w:hyperlink r:id="rId77" w:history="1">
        <w:r w:rsidRPr="00E32BC5">
          <w:rPr>
            <w:rStyle w:val="Hyperlink"/>
            <w:b/>
            <w:bCs/>
          </w:rPr>
          <w:t>Link to edit</w:t>
        </w:r>
      </w:hyperlink>
      <w:r w:rsidRPr="006C2ED1">
        <w:rPr>
          <w:b/>
          <w:bCs/>
        </w:rPr>
        <w:tab/>
      </w:r>
      <w:r w:rsidRPr="006C2ED1">
        <w:rPr>
          <w:b/>
          <w:bCs/>
        </w:rPr>
        <w:tab/>
      </w:r>
      <w:r w:rsidRPr="006C2ED1">
        <w:rPr>
          <w:b/>
          <w:bCs/>
        </w:rPr>
        <w:tab/>
      </w:r>
      <w:r w:rsidRPr="006C2ED1">
        <w:rPr>
          <w:b/>
          <w:bCs/>
        </w:rPr>
        <w:tab/>
      </w:r>
      <w:r w:rsidRPr="006C2ED1">
        <w:rPr>
          <w:b/>
          <w:bCs/>
        </w:rPr>
        <w:tab/>
        <w:t xml:space="preserve">2: </w:t>
      </w:r>
      <w:hyperlink r:id="rId78" w:history="1">
        <w:r w:rsidRPr="006C2ED1">
          <w:rPr>
            <w:rStyle w:val="Hyperlink"/>
            <w:b/>
            <w:bCs/>
          </w:rPr>
          <w:t>Link to edit</w:t>
        </w:r>
      </w:hyperlink>
    </w:p>
    <w:p w14:paraId="2CB8ACC7" w14:textId="1F27B214" w:rsidR="000947A1" w:rsidRDefault="00606B25" w:rsidP="00606B25">
      <w:pPr>
        <w:rPr>
          <w:b/>
          <w:bCs/>
          <w:sz w:val="24"/>
          <w:szCs w:val="24"/>
        </w:rPr>
      </w:pPr>
      <w:r w:rsidRPr="0073187D">
        <w:rPr>
          <w:rFonts w:cstheme="minorHAnsi"/>
          <w:noProof/>
        </w:rPr>
        <w:drawing>
          <wp:inline distT="0" distB="0" distL="0" distR="0" wp14:anchorId="110C3896" wp14:editId="3C83CAC4">
            <wp:extent cx="2876550" cy="2876550"/>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79"/>
                    <a:stretch>
                      <a:fillRect/>
                    </a:stretch>
                  </pic:blipFill>
                  <pic:spPr>
                    <a:xfrm>
                      <a:off x="0" y="0"/>
                      <a:ext cx="2877025" cy="2877025"/>
                    </a:xfrm>
                    <a:prstGeom prst="rect">
                      <a:avLst/>
                    </a:prstGeom>
                  </pic:spPr>
                </pic:pic>
              </a:graphicData>
            </a:graphic>
          </wp:inline>
        </w:drawing>
      </w:r>
      <w:r w:rsidR="000947A1">
        <w:rPr>
          <w:b/>
          <w:bCs/>
          <w:sz w:val="24"/>
          <w:szCs w:val="24"/>
        </w:rPr>
        <w:t xml:space="preserve">  </w:t>
      </w:r>
      <w:r w:rsidRPr="0073187D">
        <w:rPr>
          <w:rFonts w:cstheme="minorHAnsi"/>
          <w:b/>
          <w:bCs/>
          <w:noProof/>
        </w:rPr>
        <w:drawing>
          <wp:inline distT="0" distB="0" distL="0" distR="0" wp14:anchorId="5E83592E" wp14:editId="27068637">
            <wp:extent cx="2924175" cy="29241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80"/>
                    <a:stretch>
                      <a:fillRect/>
                    </a:stretch>
                  </pic:blipFill>
                  <pic:spPr bwMode="auto">
                    <a:xfrm>
                      <a:off x="0" y="0"/>
                      <a:ext cx="2924661" cy="2924661"/>
                    </a:xfrm>
                    <a:prstGeom prst="rect">
                      <a:avLst/>
                    </a:prstGeom>
                    <a:noFill/>
                    <a:ln>
                      <a:noFill/>
                    </a:ln>
                  </pic:spPr>
                </pic:pic>
              </a:graphicData>
            </a:graphic>
          </wp:inline>
        </w:drawing>
      </w:r>
    </w:p>
    <w:p w14:paraId="1B8D9DA1" w14:textId="01844335" w:rsidR="00A31D69" w:rsidRPr="006C2ED1" w:rsidRDefault="00A31D69" w:rsidP="00606B25">
      <w:pPr>
        <w:rPr>
          <w:b/>
          <w:bCs/>
        </w:rPr>
      </w:pPr>
      <w:r>
        <w:rPr>
          <w:b/>
          <w:bCs/>
          <w:sz w:val="24"/>
          <w:szCs w:val="24"/>
        </w:rPr>
        <w:tab/>
      </w:r>
      <w:r w:rsidRPr="006C2ED1">
        <w:rPr>
          <w:b/>
          <w:bCs/>
        </w:rPr>
        <w:t xml:space="preserve">3: </w:t>
      </w:r>
      <w:hyperlink r:id="rId81" w:history="1">
        <w:r w:rsidRPr="00E32BC5">
          <w:rPr>
            <w:rStyle w:val="Hyperlink"/>
            <w:b/>
            <w:bCs/>
          </w:rPr>
          <w:t>Link to edit</w:t>
        </w:r>
      </w:hyperlink>
      <w:r w:rsidRPr="006C2ED1">
        <w:rPr>
          <w:b/>
          <w:bCs/>
        </w:rPr>
        <w:tab/>
      </w:r>
      <w:r w:rsidRPr="006C2ED1">
        <w:rPr>
          <w:b/>
          <w:bCs/>
        </w:rPr>
        <w:tab/>
      </w:r>
      <w:r w:rsidRPr="006C2ED1">
        <w:rPr>
          <w:b/>
          <w:bCs/>
        </w:rPr>
        <w:tab/>
      </w:r>
      <w:r w:rsidRPr="006C2ED1">
        <w:rPr>
          <w:b/>
          <w:bCs/>
        </w:rPr>
        <w:tab/>
      </w:r>
      <w:r w:rsidRPr="006C2ED1">
        <w:rPr>
          <w:b/>
          <w:bCs/>
        </w:rPr>
        <w:tab/>
        <w:t xml:space="preserve">4: </w:t>
      </w:r>
      <w:hyperlink r:id="rId82" w:history="1">
        <w:r w:rsidRPr="00E32BC5">
          <w:rPr>
            <w:rStyle w:val="Hyperlink"/>
            <w:b/>
            <w:bCs/>
          </w:rPr>
          <w:t>Link to edit</w:t>
        </w:r>
      </w:hyperlink>
    </w:p>
    <w:p w14:paraId="34205AD5" w14:textId="6A0C138E" w:rsidR="00606B25" w:rsidRDefault="00606B25" w:rsidP="00606B25">
      <w:pPr>
        <w:rPr>
          <w:b/>
          <w:bCs/>
          <w:sz w:val="24"/>
          <w:szCs w:val="24"/>
        </w:rPr>
      </w:pPr>
      <w:r>
        <w:rPr>
          <w:noProof/>
        </w:rPr>
        <w:drawing>
          <wp:inline distT="0" distB="0" distL="0" distR="0" wp14:anchorId="761285FA" wp14:editId="4057AA9F">
            <wp:extent cx="2867025" cy="2867025"/>
            <wp:effectExtent l="0" t="0" r="9525" b="9525"/>
            <wp:docPr id="10" name="Picture 1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person&#10;&#10;Description automatically generated"/>
                    <pic:cNvPicPr>
                      <a:picLocks noChangeAspect="1" noChangeArrowheads="1"/>
                    </pic:cNvPicPr>
                  </pic:nvPicPr>
                  <pic:blipFill>
                    <a:blip r:embed="rId83"/>
                    <a:stretch>
                      <a:fillRect/>
                    </a:stretch>
                  </pic:blipFill>
                  <pic:spPr bwMode="auto">
                    <a:xfrm>
                      <a:off x="0" y="0"/>
                      <a:ext cx="2868565" cy="2868565"/>
                    </a:xfrm>
                    <a:prstGeom prst="rect">
                      <a:avLst/>
                    </a:prstGeom>
                    <a:noFill/>
                    <a:ln>
                      <a:noFill/>
                    </a:ln>
                  </pic:spPr>
                </pic:pic>
              </a:graphicData>
            </a:graphic>
          </wp:inline>
        </w:drawing>
      </w:r>
      <w:r w:rsidR="000947A1">
        <w:rPr>
          <w:b/>
          <w:bCs/>
          <w:sz w:val="24"/>
          <w:szCs w:val="24"/>
        </w:rPr>
        <w:t xml:space="preserve">  </w:t>
      </w:r>
      <w:r>
        <w:rPr>
          <w:b/>
          <w:bCs/>
          <w:noProof/>
          <w:sz w:val="24"/>
          <w:szCs w:val="24"/>
        </w:rPr>
        <w:drawing>
          <wp:inline distT="0" distB="0" distL="0" distR="0" wp14:anchorId="129804A8" wp14:editId="7E3969E7">
            <wp:extent cx="2862469" cy="2862469"/>
            <wp:effectExtent l="0" t="0" r="0" b="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69016" cy="2869016"/>
                    </a:xfrm>
                    <a:prstGeom prst="rect">
                      <a:avLst/>
                    </a:prstGeom>
                  </pic:spPr>
                </pic:pic>
              </a:graphicData>
            </a:graphic>
          </wp:inline>
        </w:drawing>
      </w:r>
    </w:p>
    <w:p w14:paraId="58495E44" w14:textId="58DEB125" w:rsidR="00606B25" w:rsidRDefault="00606B25" w:rsidP="00606B25">
      <w:pPr>
        <w:rPr>
          <w:b/>
          <w:bCs/>
          <w:sz w:val="24"/>
          <w:szCs w:val="24"/>
        </w:rPr>
      </w:pPr>
    </w:p>
    <w:p w14:paraId="11B23C16" w14:textId="041A7E8E" w:rsidR="00606B25" w:rsidRDefault="00606B25" w:rsidP="00606B25">
      <w:pPr>
        <w:pStyle w:val="Heading3"/>
      </w:pPr>
      <w:bookmarkStart w:id="93" w:name="_Toc109996819"/>
      <w:r>
        <w:rPr>
          <w:noProof/>
        </w:rPr>
        <w:lastRenderedPageBreak/>
        <w:drawing>
          <wp:anchor distT="0" distB="0" distL="114300" distR="114300" simplePos="0" relativeHeight="251665408" behindDoc="0" locked="0" layoutInCell="1" allowOverlap="1" wp14:anchorId="6B574405" wp14:editId="7BA0C271">
            <wp:simplePos x="0" y="0"/>
            <wp:positionH relativeFrom="column">
              <wp:posOffset>3150400</wp:posOffset>
            </wp:positionH>
            <wp:positionV relativeFrom="paragraph">
              <wp:posOffset>0</wp:posOffset>
            </wp:positionV>
            <wp:extent cx="3070860" cy="4033520"/>
            <wp:effectExtent l="0" t="0" r="0" b="5080"/>
            <wp:wrapSquare wrapText="bothSides"/>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3070860" cy="4033520"/>
                    </a:xfrm>
                    <a:prstGeom prst="rect">
                      <a:avLst/>
                    </a:prstGeom>
                  </pic:spPr>
                </pic:pic>
              </a:graphicData>
            </a:graphic>
            <wp14:sizeRelH relativeFrom="margin">
              <wp14:pctWidth>0</wp14:pctWidth>
            </wp14:sizeRelH>
            <wp14:sizeRelV relativeFrom="margin">
              <wp14:pctHeight>0</wp14:pctHeight>
            </wp14:sizeRelV>
          </wp:anchor>
        </w:drawing>
      </w:r>
      <w:r w:rsidRPr="00BD108B">
        <w:t xml:space="preserve">Social Media </w:t>
      </w:r>
      <w:r>
        <w:t>Ads</w:t>
      </w:r>
      <w:bookmarkEnd w:id="93"/>
    </w:p>
    <w:p w14:paraId="7DB7C240" w14:textId="723ED006" w:rsidR="00606B25" w:rsidRPr="00606B25" w:rsidRDefault="00200963" w:rsidP="00606B25">
      <w:pPr>
        <w:pStyle w:val="Heading4"/>
        <w:spacing w:after="240"/>
      </w:pPr>
      <w:bookmarkStart w:id="94" w:name="_Hlk111811938"/>
      <w:r>
        <w:t>PSE Social Media Ad</w:t>
      </w:r>
      <w:r w:rsidR="00606B25">
        <w:t xml:space="preserve"> 1</w:t>
      </w:r>
    </w:p>
    <w:p w14:paraId="0DA3FC2D" w14:textId="282D4945" w:rsidR="00606B25" w:rsidRPr="0073187D" w:rsidRDefault="00606B25" w:rsidP="00606B25">
      <w:pPr>
        <w:rPr>
          <w:rFonts w:cstheme="minorHAnsi"/>
        </w:rPr>
      </w:pPr>
      <w:r w:rsidRPr="0073187D">
        <w:rPr>
          <w:rFonts w:cstheme="minorHAnsi"/>
          <w:b/>
          <w:bCs/>
        </w:rPr>
        <w:t xml:space="preserve">Primary </w:t>
      </w:r>
      <w:r w:rsidR="00FB1188">
        <w:rPr>
          <w:rFonts w:cstheme="minorHAnsi"/>
          <w:b/>
          <w:bCs/>
        </w:rPr>
        <w:t>T</w:t>
      </w:r>
      <w:r w:rsidRPr="0073187D">
        <w:rPr>
          <w:rFonts w:cstheme="minorHAnsi"/>
          <w:b/>
          <w:bCs/>
        </w:rPr>
        <w:t>ext</w:t>
      </w:r>
      <w:r w:rsidRPr="0073187D">
        <w:rPr>
          <w:rFonts w:cstheme="minorHAnsi"/>
        </w:rPr>
        <w:t xml:space="preserve"> (10</w:t>
      </w:r>
      <w:r>
        <w:rPr>
          <w:rFonts w:cstheme="minorHAnsi"/>
        </w:rPr>
        <w:t>6</w:t>
      </w:r>
      <w:r w:rsidR="00FB1188">
        <w:rPr>
          <w:rFonts w:cstheme="minorHAnsi"/>
        </w:rPr>
        <w:t xml:space="preserve"> characters</w:t>
      </w:r>
      <w:r w:rsidRPr="0073187D">
        <w:rPr>
          <w:rFonts w:cstheme="minorHAnsi"/>
        </w:rPr>
        <w:t>)</w:t>
      </w:r>
      <w:r>
        <w:rPr>
          <w:rFonts w:cstheme="minorHAnsi"/>
        </w:rPr>
        <w:t xml:space="preserve">: </w:t>
      </w:r>
      <w:r w:rsidRPr="0073187D">
        <w:rPr>
          <w:rFonts w:cstheme="minorHAnsi"/>
        </w:rPr>
        <w:t>Check your patient’s eligibility for Medicare wellness visits to reduce billing errors and denied payment.</w:t>
      </w:r>
    </w:p>
    <w:p w14:paraId="670E059D" w14:textId="3DFE3B38" w:rsidR="00606B25" w:rsidRDefault="00606B25" w:rsidP="00606B25">
      <w:pPr>
        <w:rPr>
          <w:rFonts w:cstheme="minorHAnsi"/>
        </w:rPr>
      </w:pPr>
      <w:r w:rsidRPr="0073187D">
        <w:rPr>
          <w:rFonts w:cstheme="minorHAnsi"/>
          <w:b/>
          <w:bCs/>
        </w:rPr>
        <w:t>Headline</w:t>
      </w:r>
      <w:r w:rsidRPr="0073187D">
        <w:rPr>
          <w:rFonts w:cstheme="minorHAnsi"/>
        </w:rPr>
        <w:t xml:space="preserve"> (2</w:t>
      </w:r>
      <w:r w:rsidR="00E32BC5">
        <w:rPr>
          <w:rFonts w:cstheme="minorHAnsi"/>
        </w:rPr>
        <w:t>6</w:t>
      </w:r>
      <w:r w:rsidRPr="0073187D">
        <w:rPr>
          <w:rFonts w:cstheme="minorHAnsi"/>
        </w:rPr>
        <w:t>)</w:t>
      </w:r>
      <w:r>
        <w:rPr>
          <w:rFonts w:cstheme="minorHAnsi"/>
        </w:rPr>
        <w:t xml:space="preserve">: </w:t>
      </w:r>
      <w:r w:rsidRPr="00A13266">
        <w:rPr>
          <w:rFonts w:cstheme="minorHAnsi"/>
        </w:rPr>
        <w:t xml:space="preserve">Check </w:t>
      </w:r>
      <w:r w:rsidR="00FB1188">
        <w:rPr>
          <w:rFonts w:cstheme="minorHAnsi"/>
        </w:rPr>
        <w:t>e</w:t>
      </w:r>
      <w:r w:rsidRPr="00A13266">
        <w:rPr>
          <w:rFonts w:cstheme="minorHAnsi"/>
        </w:rPr>
        <w:t>ligibility on myCGS</w:t>
      </w:r>
    </w:p>
    <w:p w14:paraId="1FFA4BE0" w14:textId="3A50A44C" w:rsidR="00606B25" w:rsidRPr="0073187D" w:rsidRDefault="00606B25" w:rsidP="00606B25">
      <w:pPr>
        <w:rPr>
          <w:rFonts w:cstheme="minorHAnsi"/>
        </w:rPr>
      </w:pPr>
      <w:r w:rsidRPr="0073187D">
        <w:rPr>
          <w:rFonts w:cstheme="minorHAnsi"/>
          <w:b/>
          <w:bCs/>
        </w:rPr>
        <w:t xml:space="preserve">Call to </w:t>
      </w:r>
      <w:r w:rsidR="00FB1188">
        <w:rPr>
          <w:rFonts w:cstheme="minorHAnsi"/>
          <w:b/>
          <w:bCs/>
        </w:rPr>
        <w:t>A</w:t>
      </w:r>
      <w:r w:rsidRPr="0073187D">
        <w:rPr>
          <w:rFonts w:cstheme="minorHAnsi"/>
          <w:b/>
          <w:bCs/>
        </w:rPr>
        <w:t>ction</w:t>
      </w:r>
      <w:r w:rsidRPr="0073187D">
        <w:rPr>
          <w:rFonts w:cstheme="minorHAnsi"/>
        </w:rPr>
        <w:t xml:space="preserve"> (11)</w:t>
      </w:r>
      <w:r>
        <w:rPr>
          <w:rFonts w:cstheme="minorHAnsi"/>
        </w:rPr>
        <w:t xml:space="preserve">: </w:t>
      </w:r>
      <w:r w:rsidRPr="0073187D">
        <w:rPr>
          <w:rFonts w:eastAsia="Calibri" w:cstheme="minorHAnsi"/>
        </w:rPr>
        <w:t xml:space="preserve">Learn More </w:t>
      </w:r>
    </w:p>
    <w:p w14:paraId="603DA32B" w14:textId="6B59695C" w:rsidR="00606B25" w:rsidRDefault="00606B25" w:rsidP="00606B25">
      <w:pPr>
        <w:rPr>
          <w:rFonts w:cstheme="minorHAnsi"/>
        </w:rPr>
      </w:pPr>
      <w:r w:rsidRPr="0073187D">
        <w:rPr>
          <w:rFonts w:cstheme="minorHAnsi"/>
          <w:b/>
          <w:bCs/>
        </w:rPr>
        <w:t>Link</w:t>
      </w:r>
      <w:r w:rsidR="00FB1188">
        <w:rPr>
          <w:rFonts w:cstheme="minorHAnsi"/>
          <w:b/>
          <w:bCs/>
        </w:rPr>
        <w:t>:</w:t>
      </w:r>
      <w:r w:rsidRPr="0073187D">
        <w:rPr>
          <w:rFonts w:cstheme="minorHAnsi"/>
        </w:rPr>
        <w:t xml:space="preserve"> </w:t>
      </w:r>
      <w:hyperlink r:id="rId86" w:history="1">
        <w:r w:rsidR="00E32BC5" w:rsidRPr="00C37332">
          <w:rPr>
            <w:rStyle w:val="Hyperlink"/>
            <w:rFonts w:cstheme="minorHAnsi"/>
          </w:rPr>
          <w:t>https://www.cgsmedicare.com/myCGS/Index.html</w:t>
        </w:r>
      </w:hyperlink>
      <w:r w:rsidR="00E32BC5">
        <w:rPr>
          <w:rFonts w:cstheme="minorHAnsi"/>
        </w:rPr>
        <w:t xml:space="preserve"> </w:t>
      </w:r>
    </w:p>
    <w:bookmarkEnd w:id="94"/>
    <w:p w14:paraId="37A99DCF" w14:textId="77777777" w:rsidR="00606B25" w:rsidRDefault="00606B25" w:rsidP="000947A1"/>
    <w:p w14:paraId="0117EB57" w14:textId="77777777" w:rsidR="00606B25" w:rsidRDefault="00606B25" w:rsidP="000947A1"/>
    <w:p w14:paraId="0DAC139E" w14:textId="384B8571" w:rsidR="00606B25" w:rsidRDefault="00606B25" w:rsidP="000947A1"/>
    <w:p w14:paraId="1D7951EB" w14:textId="6FA3F437" w:rsidR="00606B25" w:rsidRDefault="00606B25" w:rsidP="000947A1"/>
    <w:p w14:paraId="52486838" w14:textId="188532F4" w:rsidR="00606B25" w:rsidRDefault="00606B25" w:rsidP="000947A1"/>
    <w:p w14:paraId="3ED3053F" w14:textId="3E359AB1" w:rsidR="00606B25" w:rsidRDefault="00606B25" w:rsidP="000947A1"/>
    <w:p w14:paraId="1C8759DF" w14:textId="01409626" w:rsidR="00606B25" w:rsidRPr="00606B25" w:rsidRDefault="000947A1" w:rsidP="000947A1">
      <w:pPr>
        <w:pStyle w:val="Heading4"/>
        <w:spacing w:after="240"/>
      </w:pPr>
      <w:bookmarkStart w:id="95" w:name="_Toc109823160"/>
      <w:bookmarkStart w:id="96" w:name="_Toc109823221"/>
      <w:r>
        <w:rPr>
          <w:noProof/>
        </w:rPr>
        <w:drawing>
          <wp:anchor distT="0" distB="0" distL="114300" distR="114300" simplePos="0" relativeHeight="251666432" behindDoc="0" locked="0" layoutInCell="1" allowOverlap="1" wp14:anchorId="68A10871" wp14:editId="61506F3F">
            <wp:simplePos x="0" y="0"/>
            <wp:positionH relativeFrom="column">
              <wp:posOffset>-109331</wp:posOffset>
            </wp:positionH>
            <wp:positionV relativeFrom="paragraph">
              <wp:posOffset>-303641</wp:posOffset>
            </wp:positionV>
            <wp:extent cx="3070860" cy="4056380"/>
            <wp:effectExtent l="0" t="0" r="0" b="1270"/>
            <wp:wrapSquare wrapText="bothSides"/>
            <wp:docPr id="37" name="Picture 3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 chat or text messag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3070860" cy="4056380"/>
                    </a:xfrm>
                    <a:prstGeom prst="rect">
                      <a:avLst/>
                    </a:prstGeom>
                  </pic:spPr>
                </pic:pic>
              </a:graphicData>
            </a:graphic>
            <wp14:sizeRelH relativeFrom="margin">
              <wp14:pctWidth>0</wp14:pctWidth>
            </wp14:sizeRelH>
            <wp14:sizeRelV relativeFrom="margin">
              <wp14:pctHeight>0</wp14:pctHeight>
            </wp14:sizeRelV>
          </wp:anchor>
        </w:drawing>
      </w:r>
      <w:bookmarkEnd w:id="95"/>
      <w:bookmarkEnd w:id="96"/>
      <w:r w:rsidR="00200963" w:rsidRPr="00200963">
        <w:t xml:space="preserve"> </w:t>
      </w:r>
      <w:bookmarkStart w:id="97" w:name="_Hlk111811975"/>
      <w:r w:rsidR="00200963">
        <w:t>PSE Social Media Ad</w:t>
      </w:r>
      <w:r w:rsidR="00606B25">
        <w:t xml:space="preserve"> 2</w:t>
      </w:r>
    </w:p>
    <w:p w14:paraId="0F8F925C" w14:textId="0DA84478" w:rsidR="00606B25" w:rsidRPr="0073187D" w:rsidRDefault="00606B25" w:rsidP="00606B25">
      <w:pPr>
        <w:rPr>
          <w:rFonts w:cstheme="minorHAnsi"/>
        </w:rPr>
      </w:pPr>
      <w:r w:rsidRPr="0073187D">
        <w:rPr>
          <w:rFonts w:cstheme="minorHAnsi"/>
          <w:b/>
          <w:bCs/>
        </w:rPr>
        <w:t xml:space="preserve">Primary </w:t>
      </w:r>
      <w:r w:rsidR="00FB1188">
        <w:rPr>
          <w:rFonts w:cstheme="minorHAnsi"/>
          <w:b/>
          <w:bCs/>
        </w:rPr>
        <w:t>T</w:t>
      </w:r>
      <w:r w:rsidRPr="0073187D">
        <w:rPr>
          <w:rFonts w:cstheme="minorHAnsi"/>
          <w:b/>
          <w:bCs/>
        </w:rPr>
        <w:t>ext</w:t>
      </w:r>
      <w:r w:rsidRPr="0073187D">
        <w:rPr>
          <w:rFonts w:cstheme="minorHAnsi"/>
        </w:rPr>
        <w:t xml:space="preserve"> (10</w:t>
      </w:r>
      <w:r>
        <w:rPr>
          <w:rFonts w:cstheme="minorHAnsi"/>
        </w:rPr>
        <w:t>6</w:t>
      </w:r>
      <w:r w:rsidRPr="0073187D">
        <w:rPr>
          <w:rFonts w:cstheme="minorHAnsi"/>
        </w:rPr>
        <w:t>)</w:t>
      </w:r>
      <w:r>
        <w:rPr>
          <w:rFonts w:cstheme="minorHAnsi"/>
        </w:rPr>
        <w:t>: Medicare wellness visits</w:t>
      </w:r>
      <w:r w:rsidRPr="009B5ED4">
        <w:rPr>
          <w:rFonts w:cstheme="minorHAnsi"/>
        </w:rPr>
        <w:t xml:space="preserve"> offer opportunities for health promotion, disease screening</w:t>
      </w:r>
      <w:r>
        <w:rPr>
          <w:rFonts w:cstheme="minorHAnsi"/>
        </w:rPr>
        <w:t>,</w:t>
      </w:r>
      <w:r w:rsidRPr="009B5ED4">
        <w:rPr>
          <w:rFonts w:cstheme="minorHAnsi"/>
        </w:rPr>
        <w:t xml:space="preserve"> and early detection</w:t>
      </w:r>
      <w:r>
        <w:rPr>
          <w:rFonts w:cstheme="minorHAnsi"/>
        </w:rPr>
        <w:t>.</w:t>
      </w:r>
    </w:p>
    <w:p w14:paraId="11EE9ECE" w14:textId="0B577581" w:rsidR="00606B25" w:rsidRDefault="00606B25" w:rsidP="00606B25">
      <w:pPr>
        <w:rPr>
          <w:rFonts w:cstheme="minorHAnsi"/>
        </w:rPr>
      </w:pPr>
      <w:r w:rsidRPr="0073187D">
        <w:rPr>
          <w:rFonts w:cstheme="minorHAnsi"/>
          <w:b/>
          <w:bCs/>
        </w:rPr>
        <w:t>Headline</w:t>
      </w:r>
      <w:r w:rsidRPr="0073187D">
        <w:rPr>
          <w:rFonts w:cstheme="minorHAnsi"/>
        </w:rPr>
        <w:t xml:space="preserve"> (</w:t>
      </w:r>
      <w:r>
        <w:rPr>
          <w:rFonts w:cstheme="minorHAnsi"/>
        </w:rPr>
        <w:t>41</w:t>
      </w:r>
      <w:r w:rsidRPr="0073187D">
        <w:rPr>
          <w:rFonts w:cstheme="minorHAnsi"/>
        </w:rPr>
        <w:t>)</w:t>
      </w:r>
      <w:r>
        <w:rPr>
          <w:rFonts w:cstheme="minorHAnsi"/>
        </w:rPr>
        <w:t xml:space="preserve">: Get </w:t>
      </w:r>
      <w:r w:rsidR="00FB1188">
        <w:rPr>
          <w:rFonts w:cstheme="minorHAnsi"/>
        </w:rPr>
        <w:t>started with Medicare wellness visits</w:t>
      </w:r>
    </w:p>
    <w:p w14:paraId="7D7F4462" w14:textId="3BCEDE14" w:rsidR="00606B25" w:rsidRDefault="00606B25" w:rsidP="00606B25">
      <w:pPr>
        <w:rPr>
          <w:rFonts w:eastAsia="Calibri" w:cstheme="minorHAnsi"/>
        </w:rPr>
      </w:pPr>
      <w:r w:rsidRPr="0073187D">
        <w:rPr>
          <w:rFonts w:cstheme="minorHAnsi"/>
          <w:b/>
          <w:bCs/>
        </w:rPr>
        <w:t xml:space="preserve">Call to </w:t>
      </w:r>
      <w:r w:rsidR="00FB1188">
        <w:rPr>
          <w:rFonts w:cstheme="minorHAnsi"/>
          <w:b/>
          <w:bCs/>
        </w:rPr>
        <w:t>A</w:t>
      </w:r>
      <w:r w:rsidRPr="0073187D">
        <w:rPr>
          <w:rFonts w:cstheme="minorHAnsi"/>
          <w:b/>
          <w:bCs/>
        </w:rPr>
        <w:t>ction</w:t>
      </w:r>
      <w:r w:rsidRPr="0073187D">
        <w:rPr>
          <w:rFonts w:cstheme="minorHAnsi"/>
        </w:rPr>
        <w:t xml:space="preserve"> (11)</w:t>
      </w:r>
      <w:r>
        <w:rPr>
          <w:rFonts w:cstheme="minorHAnsi"/>
        </w:rPr>
        <w:t xml:space="preserve">: </w:t>
      </w:r>
      <w:r w:rsidRPr="0073187D">
        <w:rPr>
          <w:rFonts w:eastAsia="Calibri" w:cstheme="minorHAnsi"/>
        </w:rPr>
        <w:t xml:space="preserve">Learn </w:t>
      </w:r>
      <w:r w:rsidR="00FB1188">
        <w:rPr>
          <w:rFonts w:eastAsia="Calibri" w:cstheme="minorHAnsi"/>
        </w:rPr>
        <w:t>m</w:t>
      </w:r>
      <w:r w:rsidRPr="0073187D">
        <w:rPr>
          <w:rFonts w:eastAsia="Calibri" w:cstheme="minorHAnsi"/>
        </w:rPr>
        <w:t>ore</w:t>
      </w:r>
    </w:p>
    <w:p w14:paraId="0A2A7B83" w14:textId="799D7793" w:rsidR="00E32BC5" w:rsidRDefault="00E32BC5" w:rsidP="00606B25">
      <w:pPr>
        <w:rPr>
          <w:rFonts w:eastAsia="Calibri" w:cstheme="minorHAnsi"/>
        </w:rPr>
      </w:pPr>
      <w:r w:rsidRPr="00E32BC5">
        <w:rPr>
          <w:rFonts w:eastAsia="Calibri" w:cstheme="minorHAnsi"/>
          <w:b/>
          <w:bCs/>
        </w:rPr>
        <w:t>Link</w:t>
      </w:r>
      <w:r>
        <w:rPr>
          <w:rFonts w:eastAsia="Calibri" w:cstheme="minorHAnsi"/>
        </w:rPr>
        <w:t xml:space="preserve">: </w:t>
      </w:r>
      <w:hyperlink r:id="rId88" w:history="1">
        <w:r w:rsidRPr="00C37332">
          <w:rPr>
            <w:rStyle w:val="Hyperlink"/>
            <w:rFonts w:eastAsia="Calibri" w:cstheme="minorHAnsi"/>
          </w:rPr>
          <w:t>https://www.cms.gov/Outreach-and-Education/Medicare-Learning-Network-MLN/MLNProducts/preventive-services/medicare-wellness-visits.html</w:t>
        </w:r>
      </w:hyperlink>
      <w:r>
        <w:rPr>
          <w:rFonts w:eastAsia="Calibri" w:cstheme="minorHAnsi"/>
        </w:rPr>
        <w:t xml:space="preserve"> </w:t>
      </w:r>
    </w:p>
    <w:bookmarkEnd w:id="97"/>
    <w:p w14:paraId="510F2E56" w14:textId="299639D1" w:rsidR="00606B25" w:rsidRDefault="00606B25">
      <w:pPr>
        <w:rPr>
          <w:rFonts w:eastAsia="Calibri" w:cstheme="minorHAnsi"/>
        </w:rPr>
      </w:pPr>
      <w:r>
        <w:rPr>
          <w:rFonts w:eastAsia="Calibri" w:cstheme="minorHAnsi"/>
        </w:rPr>
        <w:br w:type="page"/>
      </w:r>
    </w:p>
    <w:p w14:paraId="1207754D" w14:textId="602BE82E" w:rsidR="00606B25" w:rsidRDefault="00606B25" w:rsidP="00606B25">
      <w:pPr>
        <w:pStyle w:val="Heading3"/>
      </w:pPr>
      <w:bookmarkStart w:id="98" w:name="_Toc109996820"/>
      <w:bookmarkStart w:id="99" w:name="_Hlk71634496"/>
      <w:bookmarkStart w:id="100" w:name="_Hlk81485112"/>
      <w:bookmarkStart w:id="101" w:name="_Hlk81479926"/>
      <w:r>
        <w:lastRenderedPageBreak/>
        <w:t>Flyer</w:t>
      </w:r>
      <w:bookmarkEnd w:id="98"/>
    </w:p>
    <w:p w14:paraId="3169DCB8" w14:textId="4BD5235C" w:rsidR="00606B25" w:rsidRDefault="00200963" w:rsidP="000947A1">
      <w:pPr>
        <w:pStyle w:val="Heading4"/>
      </w:pPr>
      <w:r>
        <w:t xml:space="preserve">PSE </w:t>
      </w:r>
      <w:r w:rsidR="00606B25">
        <w:t>Flyer 1</w:t>
      </w:r>
    </w:p>
    <w:p w14:paraId="6DE1D654" w14:textId="2162017C" w:rsidR="000947A1" w:rsidRPr="000947A1" w:rsidRDefault="000947A1" w:rsidP="000947A1">
      <w:r>
        <w:t xml:space="preserve">Link: </w:t>
      </w:r>
      <w:hyperlink r:id="rId89" w:history="1">
        <w:r w:rsidRPr="00E82DDE">
          <w:rPr>
            <w:rStyle w:val="Hyperlink"/>
          </w:rPr>
          <w:t>https://cgsmedicare.com/pdf/j15/innovations/pse.pdf</w:t>
        </w:r>
      </w:hyperlink>
      <w:r>
        <w:t xml:space="preserve"> </w:t>
      </w:r>
    </w:p>
    <w:p w14:paraId="35CE107B" w14:textId="77777777" w:rsidR="000E672B" w:rsidRDefault="00606B25" w:rsidP="00BA1092">
      <w:r>
        <w:rPr>
          <w:noProof/>
        </w:rPr>
        <w:drawing>
          <wp:inline distT="0" distB="0" distL="0" distR="0" wp14:anchorId="2316520D" wp14:editId="65C8AA03">
            <wp:extent cx="4880113" cy="3253409"/>
            <wp:effectExtent l="0" t="0" r="0" b="4445"/>
            <wp:docPr id="43"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95020" cy="3263347"/>
                    </a:xfrm>
                    <a:prstGeom prst="rect">
                      <a:avLst/>
                    </a:prstGeom>
                  </pic:spPr>
                </pic:pic>
              </a:graphicData>
            </a:graphic>
          </wp:inline>
        </w:drawing>
      </w:r>
    </w:p>
    <w:p w14:paraId="5F782B95" w14:textId="7EBD0DF9" w:rsidR="00606B25" w:rsidRDefault="00606B25" w:rsidP="00BA1092">
      <w:r>
        <w:rPr>
          <w:noProof/>
        </w:rPr>
        <w:drawing>
          <wp:inline distT="0" distB="0" distL="0" distR="0" wp14:anchorId="5209BB77" wp14:editId="5E2F2508">
            <wp:extent cx="4879975" cy="3253316"/>
            <wp:effectExtent l="0" t="0" r="0" b="4445"/>
            <wp:docPr id="44" name="Picture 4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alenda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896532" cy="3264354"/>
                    </a:xfrm>
                    <a:prstGeom prst="rect">
                      <a:avLst/>
                    </a:prstGeom>
                  </pic:spPr>
                </pic:pic>
              </a:graphicData>
            </a:graphic>
          </wp:inline>
        </w:drawing>
      </w:r>
    </w:p>
    <w:p w14:paraId="058B13D9" w14:textId="77777777" w:rsidR="000947A1" w:rsidRDefault="000947A1">
      <w:pPr>
        <w:rPr>
          <w:rFonts w:asciiTheme="majorHAnsi" w:eastAsiaTheme="majorEastAsia" w:hAnsiTheme="majorHAnsi" w:cstheme="majorBidi"/>
          <w:b/>
          <w:bCs/>
          <w:color w:val="2F5496" w:themeColor="accent1" w:themeShade="BF"/>
          <w:sz w:val="24"/>
          <w:szCs w:val="24"/>
        </w:rPr>
      </w:pPr>
      <w:r>
        <w:br w:type="page"/>
      </w:r>
    </w:p>
    <w:p w14:paraId="126C6753" w14:textId="77777777" w:rsidR="00606B25" w:rsidRDefault="00606B25" w:rsidP="00606B25">
      <w:pPr>
        <w:pStyle w:val="Heading3"/>
      </w:pPr>
      <w:bookmarkStart w:id="102" w:name="_Toc109996821"/>
      <w:r>
        <w:lastRenderedPageBreak/>
        <w:t>Videos</w:t>
      </w:r>
      <w:bookmarkEnd w:id="102"/>
      <w:r>
        <w:t xml:space="preserve"> </w:t>
      </w:r>
    </w:p>
    <w:p w14:paraId="63C48988" w14:textId="71CA3A7E" w:rsidR="00606B25" w:rsidRDefault="00E32BC5" w:rsidP="00606B25">
      <w:pPr>
        <w:pStyle w:val="Heading4"/>
        <w:spacing w:after="240"/>
      </w:pPr>
      <w:r w:rsidRPr="00E32BC5">
        <w:t>Using Medicare Wellness Visits to Promote Good Health</w:t>
      </w:r>
    </w:p>
    <w:p w14:paraId="05DD10F5" w14:textId="18DA6840" w:rsidR="00606B25" w:rsidRPr="004526D5" w:rsidRDefault="000947A1" w:rsidP="00BA1092">
      <w:r w:rsidRPr="00A50A80">
        <w:t xml:space="preserve">Link: </w:t>
      </w:r>
      <w:hyperlink r:id="rId92" w:history="1">
        <w:r w:rsidR="00FB1188" w:rsidRPr="00301B06">
          <w:rPr>
            <w:rStyle w:val="Hyperlink"/>
          </w:rPr>
          <w:t>https://www.youtube.com/watch?v=7sU2SdqPpvs</w:t>
        </w:r>
      </w:hyperlink>
      <w:r w:rsidR="00FB1188">
        <w:t xml:space="preserve"> </w:t>
      </w:r>
    </w:p>
    <w:p w14:paraId="70CE7995" w14:textId="77777777" w:rsidR="000947A1" w:rsidRPr="000947A1" w:rsidRDefault="000947A1" w:rsidP="000947A1"/>
    <w:p w14:paraId="12DF7EF6" w14:textId="77777777" w:rsidR="00606B25" w:rsidRDefault="00606B25" w:rsidP="00BA1092"/>
    <w:bookmarkEnd w:id="99"/>
    <w:bookmarkEnd w:id="100"/>
    <w:bookmarkEnd w:id="101"/>
    <w:bookmarkEnd w:id="5"/>
    <w:p w14:paraId="3B6E68A5" w14:textId="77777777" w:rsidR="00606B25" w:rsidRDefault="00606B25" w:rsidP="00606B25">
      <w:pPr>
        <w:rPr>
          <w:rFonts w:ascii="Arial Black" w:eastAsiaTheme="majorEastAsia" w:hAnsi="Arial Black" w:cstheme="majorBidi"/>
          <w:smallCaps/>
          <w:color w:val="991C21"/>
          <w:spacing w:val="4"/>
          <w:sz w:val="28"/>
          <w:szCs w:val="28"/>
        </w:rPr>
      </w:pPr>
    </w:p>
    <w:sectPr w:rsidR="00606B25" w:rsidSect="0095417F">
      <w:footerReference w:type="default" r:id="rId93"/>
      <w:headerReference w:type="first" r:id="rId9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7F89E7" w14:textId="77777777" w:rsidR="000D7304" w:rsidRDefault="000D7304" w:rsidP="005B35D1">
      <w:pPr>
        <w:spacing w:after="0" w:line="240" w:lineRule="auto"/>
      </w:pPr>
      <w:r>
        <w:separator/>
      </w:r>
    </w:p>
  </w:endnote>
  <w:endnote w:type="continuationSeparator" w:id="0">
    <w:p w14:paraId="2D678CF9" w14:textId="77777777" w:rsidR="000D7304" w:rsidRDefault="000D7304" w:rsidP="005B3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GothamBlack">
    <w:panose1 w:val="00000000000000000000"/>
    <w:charset w:val="00"/>
    <w:family w:val="modern"/>
    <w:notTrueType/>
    <w:pitch w:val="variable"/>
    <w:sig w:usb0="A00000AF" w:usb1="50000048" w:usb2="00000000" w:usb3="00000000" w:csb0="00000111" w:csb1="00000000"/>
  </w:font>
  <w:font w:name="GothamMedium">
    <w:panose1 w:val="00000000000000000000"/>
    <w:charset w:val="00"/>
    <w:family w:val="modern"/>
    <w:notTrueType/>
    <w:pitch w:val="variable"/>
    <w:sig w:usb0="A00000AF" w:usb1="50000048" w:usb2="00000000" w:usb3="00000000" w:csb0="0000011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0045249"/>
      <w:docPartObj>
        <w:docPartGallery w:val="Page Numbers (Bottom of Page)"/>
        <w:docPartUnique/>
      </w:docPartObj>
    </w:sdtPr>
    <w:sdtEndPr>
      <w:rPr>
        <w:noProof/>
      </w:rPr>
    </w:sdtEndPr>
    <w:sdtContent>
      <w:p w14:paraId="3560E8CA" w14:textId="7FBD6DCE" w:rsidR="001748E8" w:rsidRDefault="001748E8" w:rsidP="005B35D1">
        <w:pPr>
          <w:pStyle w:val="Footer"/>
          <w:jc w:val="right"/>
          <w:rPr>
            <w:noProof/>
          </w:rPr>
        </w:pPr>
      </w:p>
      <w:p w14:paraId="14960948" w14:textId="1B922C6F" w:rsidR="001748E8" w:rsidRDefault="00261DCE" w:rsidP="005B35D1">
        <w:pPr>
          <w:pStyle w:val="Footer"/>
        </w:pPr>
      </w:p>
    </w:sdtContent>
  </w:sdt>
  <w:p w14:paraId="2A401041" w14:textId="77777777" w:rsidR="001748E8" w:rsidRDefault="001748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043B9B" w14:textId="77777777" w:rsidR="000D7304" w:rsidRDefault="000D7304" w:rsidP="005B35D1">
      <w:pPr>
        <w:spacing w:after="0" w:line="240" w:lineRule="auto"/>
      </w:pPr>
      <w:r>
        <w:separator/>
      </w:r>
    </w:p>
  </w:footnote>
  <w:footnote w:type="continuationSeparator" w:id="0">
    <w:p w14:paraId="4D0FE599" w14:textId="77777777" w:rsidR="000D7304" w:rsidRDefault="000D7304" w:rsidP="005B35D1">
      <w:pPr>
        <w:spacing w:after="0" w:line="240" w:lineRule="auto"/>
      </w:pPr>
      <w:r>
        <w:continuationSeparator/>
      </w:r>
    </w:p>
  </w:footnote>
  <w:footnote w:id="1">
    <w:p w14:paraId="6587CE71" w14:textId="3E685855" w:rsidR="00AA7A01" w:rsidRPr="00CD7710" w:rsidRDefault="00AA7A01" w:rsidP="00AA7A01">
      <w:pPr>
        <w:pStyle w:val="FootnoteText"/>
        <w:rPr>
          <w:sz w:val="16"/>
          <w:szCs w:val="16"/>
        </w:rPr>
      </w:pPr>
      <w:r w:rsidRPr="00CD7710">
        <w:rPr>
          <w:rStyle w:val="FootnoteReference"/>
          <w:sz w:val="16"/>
          <w:szCs w:val="16"/>
        </w:rPr>
        <w:footnoteRef/>
      </w:r>
      <w:r w:rsidR="00F27E4E">
        <w:rPr>
          <w:sz w:val="16"/>
          <w:szCs w:val="16"/>
        </w:rPr>
        <w:t xml:space="preserve"> Centers for Disease Control and Prevention, National Center for Health Statistics. (2022). </w:t>
      </w:r>
      <w:r w:rsidR="00F27E4E" w:rsidRPr="00E32BC5">
        <w:rPr>
          <w:i/>
          <w:iCs/>
          <w:sz w:val="16"/>
          <w:szCs w:val="16"/>
        </w:rPr>
        <w:t xml:space="preserve">Leading causes of death. </w:t>
      </w:r>
      <w:hyperlink r:id="rId1" w:history="1">
        <w:r w:rsidR="00F27E4E" w:rsidRPr="00301B06">
          <w:rPr>
            <w:rStyle w:val="Hyperlink"/>
            <w:sz w:val="16"/>
            <w:szCs w:val="16"/>
          </w:rPr>
          <w:t>https://www.cdc.gov/nchs/fastats/leading-causes-of-death.htm</w:t>
        </w:r>
      </w:hyperlink>
      <w:r w:rsidR="00F27E4E">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811E7" w14:textId="48098F27" w:rsidR="001748E8" w:rsidRDefault="001748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70B43"/>
    <w:multiLevelType w:val="hybridMultilevel"/>
    <w:tmpl w:val="048CE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C210E"/>
    <w:multiLevelType w:val="hybridMultilevel"/>
    <w:tmpl w:val="224662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127602"/>
    <w:multiLevelType w:val="hybridMultilevel"/>
    <w:tmpl w:val="E7F64E96"/>
    <w:lvl w:ilvl="0" w:tplc="423A05AC">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8028DC"/>
    <w:multiLevelType w:val="hybridMultilevel"/>
    <w:tmpl w:val="540A5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E1155E"/>
    <w:multiLevelType w:val="hybridMultilevel"/>
    <w:tmpl w:val="C75E0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18575B"/>
    <w:multiLevelType w:val="hybridMultilevel"/>
    <w:tmpl w:val="17C2D0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B1C08C3"/>
    <w:multiLevelType w:val="hybridMultilevel"/>
    <w:tmpl w:val="A02404AE"/>
    <w:lvl w:ilvl="0" w:tplc="04090001">
      <w:start w:val="1"/>
      <w:numFmt w:val="bullet"/>
      <w:lvlText w:val=""/>
      <w:lvlJc w:val="left"/>
      <w:pPr>
        <w:ind w:left="1539" w:hanging="360"/>
      </w:pPr>
      <w:rPr>
        <w:rFonts w:ascii="Symbol" w:hAnsi="Symbol" w:hint="default"/>
      </w:rPr>
    </w:lvl>
    <w:lvl w:ilvl="1" w:tplc="04090003" w:tentative="1">
      <w:start w:val="1"/>
      <w:numFmt w:val="bullet"/>
      <w:lvlText w:val="o"/>
      <w:lvlJc w:val="left"/>
      <w:pPr>
        <w:ind w:left="2259" w:hanging="360"/>
      </w:pPr>
      <w:rPr>
        <w:rFonts w:ascii="Courier New" w:hAnsi="Courier New" w:cs="Courier New" w:hint="default"/>
      </w:rPr>
    </w:lvl>
    <w:lvl w:ilvl="2" w:tplc="04090005" w:tentative="1">
      <w:start w:val="1"/>
      <w:numFmt w:val="bullet"/>
      <w:lvlText w:val=""/>
      <w:lvlJc w:val="left"/>
      <w:pPr>
        <w:ind w:left="2979" w:hanging="360"/>
      </w:pPr>
      <w:rPr>
        <w:rFonts w:ascii="Wingdings" w:hAnsi="Wingdings" w:hint="default"/>
      </w:rPr>
    </w:lvl>
    <w:lvl w:ilvl="3" w:tplc="04090001" w:tentative="1">
      <w:start w:val="1"/>
      <w:numFmt w:val="bullet"/>
      <w:lvlText w:val=""/>
      <w:lvlJc w:val="left"/>
      <w:pPr>
        <w:ind w:left="3699" w:hanging="360"/>
      </w:pPr>
      <w:rPr>
        <w:rFonts w:ascii="Symbol" w:hAnsi="Symbol" w:hint="default"/>
      </w:rPr>
    </w:lvl>
    <w:lvl w:ilvl="4" w:tplc="04090003" w:tentative="1">
      <w:start w:val="1"/>
      <w:numFmt w:val="bullet"/>
      <w:lvlText w:val="o"/>
      <w:lvlJc w:val="left"/>
      <w:pPr>
        <w:ind w:left="4419" w:hanging="360"/>
      </w:pPr>
      <w:rPr>
        <w:rFonts w:ascii="Courier New" w:hAnsi="Courier New" w:cs="Courier New" w:hint="default"/>
      </w:rPr>
    </w:lvl>
    <w:lvl w:ilvl="5" w:tplc="04090005" w:tentative="1">
      <w:start w:val="1"/>
      <w:numFmt w:val="bullet"/>
      <w:lvlText w:val=""/>
      <w:lvlJc w:val="left"/>
      <w:pPr>
        <w:ind w:left="5139" w:hanging="360"/>
      </w:pPr>
      <w:rPr>
        <w:rFonts w:ascii="Wingdings" w:hAnsi="Wingdings" w:hint="default"/>
      </w:rPr>
    </w:lvl>
    <w:lvl w:ilvl="6" w:tplc="04090001" w:tentative="1">
      <w:start w:val="1"/>
      <w:numFmt w:val="bullet"/>
      <w:lvlText w:val=""/>
      <w:lvlJc w:val="left"/>
      <w:pPr>
        <w:ind w:left="5859" w:hanging="360"/>
      </w:pPr>
      <w:rPr>
        <w:rFonts w:ascii="Symbol" w:hAnsi="Symbol" w:hint="default"/>
      </w:rPr>
    </w:lvl>
    <w:lvl w:ilvl="7" w:tplc="04090003" w:tentative="1">
      <w:start w:val="1"/>
      <w:numFmt w:val="bullet"/>
      <w:lvlText w:val="o"/>
      <w:lvlJc w:val="left"/>
      <w:pPr>
        <w:ind w:left="6579" w:hanging="360"/>
      </w:pPr>
      <w:rPr>
        <w:rFonts w:ascii="Courier New" w:hAnsi="Courier New" w:cs="Courier New" w:hint="default"/>
      </w:rPr>
    </w:lvl>
    <w:lvl w:ilvl="8" w:tplc="04090005" w:tentative="1">
      <w:start w:val="1"/>
      <w:numFmt w:val="bullet"/>
      <w:lvlText w:val=""/>
      <w:lvlJc w:val="left"/>
      <w:pPr>
        <w:ind w:left="7299" w:hanging="360"/>
      </w:pPr>
      <w:rPr>
        <w:rFonts w:ascii="Wingdings" w:hAnsi="Wingdings" w:hint="default"/>
      </w:rPr>
    </w:lvl>
  </w:abstractNum>
  <w:abstractNum w:abstractNumId="7" w15:restartNumberingAfterBreak="0">
    <w:nsid w:val="31D6232A"/>
    <w:multiLevelType w:val="hybridMultilevel"/>
    <w:tmpl w:val="9472620A"/>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8" w15:restartNumberingAfterBreak="0">
    <w:nsid w:val="33B862CB"/>
    <w:multiLevelType w:val="hybridMultilevel"/>
    <w:tmpl w:val="C070F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D27427"/>
    <w:multiLevelType w:val="hybridMultilevel"/>
    <w:tmpl w:val="EAD206C8"/>
    <w:lvl w:ilvl="0" w:tplc="87206B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6D7E5C"/>
    <w:multiLevelType w:val="hybridMultilevel"/>
    <w:tmpl w:val="DCDEC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59F3172"/>
    <w:multiLevelType w:val="hybridMultilevel"/>
    <w:tmpl w:val="55C042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ED6518"/>
    <w:multiLevelType w:val="hybridMultilevel"/>
    <w:tmpl w:val="3C420D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216C2F"/>
    <w:multiLevelType w:val="hybridMultilevel"/>
    <w:tmpl w:val="4EAA5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D484E9C"/>
    <w:multiLevelType w:val="hybridMultilevel"/>
    <w:tmpl w:val="E5AEC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8224C8"/>
    <w:multiLevelType w:val="hybridMultilevel"/>
    <w:tmpl w:val="712AE46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 w15:restartNumberingAfterBreak="0">
    <w:nsid w:val="64EA2897"/>
    <w:multiLevelType w:val="hybridMultilevel"/>
    <w:tmpl w:val="E7AEA9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58F73AA"/>
    <w:multiLevelType w:val="hybridMultilevel"/>
    <w:tmpl w:val="9014CFA4"/>
    <w:lvl w:ilvl="0" w:tplc="E4A63D36">
      <w:start w:val="43"/>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E516BF6"/>
    <w:multiLevelType w:val="hybridMultilevel"/>
    <w:tmpl w:val="07C469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205BBE"/>
    <w:multiLevelType w:val="hybridMultilevel"/>
    <w:tmpl w:val="C69CE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5841CE6"/>
    <w:multiLevelType w:val="hybridMultilevel"/>
    <w:tmpl w:val="CC44C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E0029DC"/>
    <w:multiLevelType w:val="hybridMultilevel"/>
    <w:tmpl w:val="27F2C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18"/>
  </w:num>
  <w:num w:numId="4">
    <w:abstractNumId w:val="0"/>
  </w:num>
  <w:num w:numId="5">
    <w:abstractNumId w:val="7"/>
  </w:num>
  <w:num w:numId="6">
    <w:abstractNumId w:val="9"/>
  </w:num>
  <w:num w:numId="7">
    <w:abstractNumId w:val="15"/>
  </w:num>
  <w:num w:numId="8">
    <w:abstractNumId w:val="19"/>
  </w:num>
  <w:num w:numId="9">
    <w:abstractNumId w:val="16"/>
  </w:num>
  <w:num w:numId="10">
    <w:abstractNumId w:val="10"/>
  </w:num>
  <w:num w:numId="11">
    <w:abstractNumId w:val="5"/>
  </w:num>
  <w:num w:numId="12">
    <w:abstractNumId w:val="2"/>
  </w:num>
  <w:num w:numId="13">
    <w:abstractNumId w:val="13"/>
  </w:num>
  <w:num w:numId="14">
    <w:abstractNumId w:val="6"/>
  </w:num>
  <w:num w:numId="15">
    <w:abstractNumId w:val="8"/>
  </w:num>
  <w:num w:numId="16">
    <w:abstractNumId w:val="12"/>
  </w:num>
  <w:num w:numId="17">
    <w:abstractNumId w:val="20"/>
  </w:num>
  <w:num w:numId="18">
    <w:abstractNumId w:val="4"/>
  </w:num>
  <w:num w:numId="19">
    <w:abstractNumId w:val="1"/>
  </w:num>
  <w:num w:numId="20">
    <w:abstractNumId w:val="3"/>
  </w:num>
  <w:num w:numId="21">
    <w:abstractNumId w:val="21"/>
  </w:num>
  <w:num w:numId="22">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3A4"/>
    <w:rsid w:val="00000FAB"/>
    <w:rsid w:val="0000391C"/>
    <w:rsid w:val="000209A5"/>
    <w:rsid w:val="00026B7C"/>
    <w:rsid w:val="00031813"/>
    <w:rsid w:val="000342D0"/>
    <w:rsid w:val="0003524F"/>
    <w:rsid w:val="00045A5C"/>
    <w:rsid w:val="00062F01"/>
    <w:rsid w:val="00074082"/>
    <w:rsid w:val="000808F5"/>
    <w:rsid w:val="000918B1"/>
    <w:rsid w:val="00091BCE"/>
    <w:rsid w:val="00093C13"/>
    <w:rsid w:val="000947A1"/>
    <w:rsid w:val="00094AF4"/>
    <w:rsid w:val="000A3B1A"/>
    <w:rsid w:val="000A55EB"/>
    <w:rsid w:val="000B1436"/>
    <w:rsid w:val="000B3677"/>
    <w:rsid w:val="000B741B"/>
    <w:rsid w:val="000D2838"/>
    <w:rsid w:val="000D56B5"/>
    <w:rsid w:val="000D7304"/>
    <w:rsid w:val="000E672B"/>
    <w:rsid w:val="000E6F82"/>
    <w:rsid w:val="00102D61"/>
    <w:rsid w:val="00103D27"/>
    <w:rsid w:val="001149E9"/>
    <w:rsid w:val="00120ABE"/>
    <w:rsid w:val="0012263D"/>
    <w:rsid w:val="00125230"/>
    <w:rsid w:val="0014063C"/>
    <w:rsid w:val="0014522F"/>
    <w:rsid w:val="001521DC"/>
    <w:rsid w:val="001649D1"/>
    <w:rsid w:val="001739C7"/>
    <w:rsid w:val="0017471E"/>
    <w:rsid w:val="001748E8"/>
    <w:rsid w:val="0017778B"/>
    <w:rsid w:val="001810BE"/>
    <w:rsid w:val="00187F78"/>
    <w:rsid w:val="001938CD"/>
    <w:rsid w:val="001A33A3"/>
    <w:rsid w:val="001A7C01"/>
    <w:rsid w:val="001B05EF"/>
    <w:rsid w:val="001B4FBC"/>
    <w:rsid w:val="001D1C0E"/>
    <w:rsid w:val="001D7471"/>
    <w:rsid w:val="001D7CAE"/>
    <w:rsid w:val="001E20AB"/>
    <w:rsid w:val="001E4B92"/>
    <w:rsid w:val="001E5AF9"/>
    <w:rsid w:val="001F4A3A"/>
    <w:rsid w:val="001F6B0B"/>
    <w:rsid w:val="00200963"/>
    <w:rsid w:val="002101F7"/>
    <w:rsid w:val="00210C8F"/>
    <w:rsid w:val="00211EE2"/>
    <w:rsid w:val="002360EB"/>
    <w:rsid w:val="00244D55"/>
    <w:rsid w:val="00250068"/>
    <w:rsid w:val="00251D23"/>
    <w:rsid w:val="002546BF"/>
    <w:rsid w:val="002556B0"/>
    <w:rsid w:val="00256AEE"/>
    <w:rsid w:val="00256D01"/>
    <w:rsid w:val="00261DCE"/>
    <w:rsid w:val="0026614D"/>
    <w:rsid w:val="002831DB"/>
    <w:rsid w:val="0028643A"/>
    <w:rsid w:val="00286F8D"/>
    <w:rsid w:val="002C71F8"/>
    <w:rsid w:val="002E1B27"/>
    <w:rsid w:val="002F12BB"/>
    <w:rsid w:val="002F4D1C"/>
    <w:rsid w:val="002F6F9C"/>
    <w:rsid w:val="00310505"/>
    <w:rsid w:val="003220F0"/>
    <w:rsid w:val="00322830"/>
    <w:rsid w:val="0033083D"/>
    <w:rsid w:val="00331E99"/>
    <w:rsid w:val="003433AC"/>
    <w:rsid w:val="00367345"/>
    <w:rsid w:val="003765EF"/>
    <w:rsid w:val="003872EA"/>
    <w:rsid w:val="00391B2D"/>
    <w:rsid w:val="003924BF"/>
    <w:rsid w:val="00394B2E"/>
    <w:rsid w:val="003C0EAB"/>
    <w:rsid w:val="003D1499"/>
    <w:rsid w:val="003E17FA"/>
    <w:rsid w:val="003F3797"/>
    <w:rsid w:val="003F7ED5"/>
    <w:rsid w:val="004164A9"/>
    <w:rsid w:val="00424FF3"/>
    <w:rsid w:val="0043085C"/>
    <w:rsid w:val="00434A9C"/>
    <w:rsid w:val="00445255"/>
    <w:rsid w:val="00447ED5"/>
    <w:rsid w:val="00467F03"/>
    <w:rsid w:val="00473EF3"/>
    <w:rsid w:val="00480FD1"/>
    <w:rsid w:val="00485546"/>
    <w:rsid w:val="00493DB3"/>
    <w:rsid w:val="004A10D8"/>
    <w:rsid w:val="004A2E37"/>
    <w:rsid w:val="004A58E3"/>
    <w:rsid w:val="004A758F"/>
    <w:rsid w:val="004C0260"/>
    <w:rsid w:val="004D32E5"/>
    <w:rsid w:val="004D7E0C"/>
    <w:rsid w:val="004E535B"/>
    <w:rsid w:val="004F434A"/>
    <w:rsid w:val="00503056"/>
    <w:rsid w:val="005155B5"/>
    <w:rsid w:val="00523B7C"/>
    <w:rsid w:val="00524E7F"/>
    <w:rsid w:val="00527B25"/>
    <w:rsid w:val="00533619"/>
    <w:rsid w:val="00541FB0"/>
    <w:rsid w:val="0054436C"/>
    <w:rsid w:val="005602D5"/>
    <w:rsid w:val="00563B40"/>
    <w:rsid w:val="0057360C"/>
    <w:rsid w:val="005740EC"/>
    <w:rsid w:val="00581926"/>
    <w:rsid w:val="00585430"/>
    <w:rsid w:val="00586679"/>
    <w:rsid w:val="00587CC8"/>
    <w:rsid w:val="0059655E"/>
    <w:rsid w:val="005A048F"/>
    <w:rsid w:val="005B35D1"/>
    <w:rsid w:val="005D048C"/>
    <w:rsid w:val="005D0FB0"/>
    <w:rsid w:val="005D12A3"/>
    <w:rsid w:val="005E265D"/>
    <w:rsid w:val="005E43DA"/>
    <w:rsid w:val="005F5211"/>
    <w:rsid w:val="00600704"/>
    <w:rsid w:val="00604B13"/>
    <w:rsid w:val="00606B25"/>
    <w:rsid w:val="00606CD0"/>
    <w:rsid w:val="00611DB3"/>
    <w:rsid w:val="00627061"/>
    <w:rsid w:val="0062764C"/>
    <w:rsid w:val="006313A4"/>
    <w:rsid w:val="00631921"/>
    <w:rsid w:val="00633D66"/>
    <w:rsid w:val="00636EC8"/>
    <w:rsid w:val="0065194E"/>
    <w:rsid w:val="006560E2"/>
    <w:rsid w:val="00657A82"/>
    <w:rsid w:val="0066365B"/>
    <w:rsid w:val="00666040"/>
    <w:rsid w:val="006735EB"/>
    <w:rsid w:val="00675270"/>
    <w:rsid w:val="00692D19"/>
    <w:rsid w:val="006C2ED1"/>
    <w:rsid w:val="006E70D1"/>
    <w:rsid w:val="006F441B"/>
    <w:rsid w:val="006F5332"/>
    <w:rsid w:val="00702866"/>
    <w:rsid w:val="00706A2E"/>
    <w:rsid w:val="00741010"/>
    <w:rsid w:val="007413CF"/>
    <w:rsid w:val="00753BD5"/>
    <w:rsid w:val="00760591"/>
    <w:rsid w:val="0077258D"/>
    <w:rsid w:val="00773287"/>
    <w:rsid w:val="00774173"/>
    <w:rsid w:val="0079280B"/>
    <w:rsid w:val="007A4230"/>
    <w:rsid w:val="007A596B"/>
    <w:rsid w:val="007A6EFC"/>
    <w:rsid w:val="007C0726"/>
    <w:rsid w:val="007C23AC"/>
    <w:rsid w:val="007C4065"/>
    <w:rsid w:val="007D48B4"/>
    <w:rsid w:val="007E4EE6"/>
    <w:rsid w:val="007E5D9B"/>
    <w:rsid w:val="007E69E9"/>
    <w:rsid w:val="007E6DB9"/>
    <w:rsid w:val="007E6F6A"/>
    <w:rsid w:val="007F30B2"/>
    <w:rsid w:val="008021DC"/>
    <w:rsid w:val="00803BD6"/>
    <w:rsid w:val="00810E64"/>
    <w:rsid w:val="008112C7"/>
    <w:rsid w:val="0081477C"/>
    <w:rsid w:val="0081582E"/>
    <w:rsid w:val="00821EB3"/>
    <w:rsid w:val="008243CE"/>
    <w:rsid w:val="00830DD8"/>
    <w:rsid w:val="00832438"/>
    <w:rsid w:val="008512EB"/>
    <w:rsid w:val="00860D55"/>
    <w:rsid w:val="00861901"/>
    <w:rsid w:val="008647DA"/>
    <w:rsid w:val="008716C5"/>
    <w:rsid w:val="008730E0"/>
    <w:rsid w:val="0087642B"/>
    <w:rsid w:val="00881314"/>
    <w:rsid w:val="00883C22"/>
    <w:rsid w:val="00894814"/>
    <w:rsid w:val="008979C3"/>
    <w:rsid w:val="008A031F"/>
    <w:rsid w:val="008A3C03"/>
    <w:rsid w:val="008A3DAF"/>
    <w:rsid w:val="008A3F99"/>
    <w:rsid w:val="008B7F78"/>
    <w:rsid w:val="008C6D62"/>
    <w:rsid w:val="008D1BDD"/>
    <w:rsid w:val="008D4347"/>
    <w:rsid w:val="008D663C"/>
    <w:rsid w:val="008E31CF"/>
    <w:rsid w:val="008F1A53"/>
    <w:rsid w:val="0090141C"/>
    <w:rsid w:val="009131C2"/>
    <w:rsid w:val="0092619A"/>
    <w:rsid w:val="009272C7"/>
    <w:rsid w:val="00927D14"/>
    <w:rsid w:val="00933000"/>
    <w:rsid w:val="0093372C"/>
    <w:rsid w:val="009401A9"/>
    <w:rsid w:val="00950490"/>
    <w:rsid w:val="0095417F"/>
    <w:rsid w:val="00954488"/>
    <w:rsid w:val="009626AD"/>
    <w:rsid w:val="00962AA5"/>
    <w:rsid w:val="00963FEB"/>
    <w:rsid w:val="00966244"/>
    <w:rsid w:val="00967D78"/>
    <w:rsid w:val="00973739"/>
    <w:rsid w:val="009762A8"/>
    <w:rsid w:val="00977ABD"/>
    <w:rsid w:val="00983C84"/>
    <w:rsid w:val="00990E32"/>
    <w:rsid w:val="009959B6"/>
    <w:rsid w:val="009A1B22"/>
    <w:rsid w:val="009A59FD"/>
    <w:rsid w:val="009B68B5"/>
    <w:rsid w:val="009C2487"/>
    <w:rsid w:val="009E4114"/>
    <w:rsid w:val="009F1A64"/>
    <w:rsid w:val="009F29E5"/>
    <w:rsid w:val="009F6896"/>
    <w:rsid w:val="00A04477"/>
    <w:rsid w:val="00A11ADF"/>
    <w:rsid w:val="00A132CD"/>
    <w:rsid w:val="00A2302C"/>
    <w:rsid w:val="00A271DC"/>
    <w:rsid w:val="00A301E2"/>
    <w:rsid w:val="00A31D69"/>
    <w:rsid w:val="00A33E18"/>
    <w:rsid w:val="00A4047D"/>
    <w:rsid w:val="00A50A80"/>
    <w:rsid w:val="00A50A86"/>
    <w:rsid w:val="00A62939"/>
    <w:rsid w:val="00A63F88"/>
    <w:rsid w:val="00A7124D"/>
    <w:rsid w:val="00A75220"/>
    <w:rsid w:val="00A758F0"/>
    <w:rsid w:val="00A81CA1"/>
    <w:rsid w:val="00A84F9D"/>
    <w:rsid w:val="00AA11C1"/>
    <w:rsid w:val="00AA7A01"/>
    <w:rsid w:val="00AB3A69"/>
    <w:rsid w:val="00AD65DE"/>
    <w:rsid w:val="00AE371C"/>
    <w:rsid w:val="00B121CC"/>
    <w:rsid w:val="00B149CE"/>
    <w:rsid w:val="00B160F7"/>
    <w:rsid w:val="00B27885"/>
    <w:rsid w:val="00B42883"/>
    <w:rsid w:val="00B43FEB"/>
    <w:rsid w:val="00B47881"/>
    <w:rsid w:val="00B50312"/>
    <w:rsid w:val="00B53ED9"/>
    <w:rsid w:val="00B67A3C"/>
    <w:rsid w:val="00B70A5A"/>
    <w:rsid w:val="00B76D98"/>
    <w:rsid w:val="00B76DDD"/>
    <w:rsid w:val="00B84034"/>
    <w:rsid w:val="00B8472F"/>
    <w:rsid w:val="00B97CAF"/>
    <w:rsid w:val="00BA1092"/>
    <w:rsid w:val="00BB17E8"/>
    <w:rsid w:val="00BB2013"/>
    <w:rsid w:val="00BB51FF"/>
    <w:rsid w:val="00BB6531"/>
    <w:rsid w:val="00BB7DA7"/>
    <w:rsid w:val="00BC4561"/>
    <w:rsid w:val="00BC7FD1"/>
    <w:rsid w:val="00BD3567"/>
    <w:rsid w:val="00BE3D5B"/>
    <w:rsid w:val="00BF2F85"/>
    <w:rsid w:val="00BF4BB4"/>
    <w:rsid w:val="00BF75AA"/>
    <w:rsid w:val="00C062ED"/>
    <w:rsid w:val="00C06F97"/>
    <w:rsid w:val="00C1081A"/>
    <w:rsid w:val="00C30E61"/>
    <w:rsid w:val="00C40627"/>
    <w:rsid w:val="00C419DC"/>
    <w:rsid w:val="00C5157B"/>
    <w:rsid w:val="00C53A6C"/>
    <w:rsid w:val="00C616A7"/>
    <w:rsid w:val="00C65840"/>
    <w:rsid w:val="00C72D35"/>
    <w:rsid w:val="00C75FB6"/>
    <w:rsid w:val="00C806BA"/>
    <w:rsid w:val="00C83B5B"/>
    <w:rsid w:val="00C870EA"/>
    <w:rsid w:val="00C964E1"/>
    <w:rsid w:val="00CA023B"/>
    <w:rsid w:val="00CA201C"/>
    <w:rsid w:val="00CC4A84"/>
    <w:rsid w:val="00CC4DE1"/>
    <w:rsid w:val="00CD23B5"/>
    <w:rsid w:val="00CD2AC9"/>
    <w:rsid w:val="00CE01FB"/>
    <w:rsid w:val="00CE1F23"/>
    <w:rsid w:val="00CE343E"/>
    <w:rsid w:val="00CE56B1"/>
    <w:rsid w:val="00CE5783"/>
    <w:rsid w:val="00CF2FD4"/>
    <w:rsid w:val="00CF3114"/>
    <w:rsid w:val="00CF43AA"/>
    <w:rsid w:val="00CF68F8"/>
    <w:rsid w:val="00CF7484"/>
    <w:rsid w:val="00D02E95"/>
    <w:rsid w:val="00D443E6"/>
    <w:rsid w:val="00D564CB"/>
    <w:rsid w:val="00D567D4"/>
    <w:rsid w:val="00D57203"/>
    <w:rsid w:val="00D6163C"/>
    <w:rsid w:val="00D65573"/>
    <w:rsid w:val="00D6731A"/>
    <w:rsid w:val="00D81902"/>
    <w:rsid w:val="00D86E6C"/>
    <w:rsid w:val="00D87291"/>
    <w:rsid w:val="00D901D6"/>
    <w:rsid w:val="00D91273"/>
    <w:rsid w:val="00D915BD"/>
    <w:rsid w:val="00D9239B"/>
    <w:rsid w:val="00D933EA"/>
    <w:rsid w:val="00DA1090"/>
    <w:rsid w:val="00DC03F3"/>
    <w:rsid w:val="00DC206A"/>
    <w:rsid w:val="00DC3F5A"/>
    <w:rsid w:val="00DC44C5"/>
    <w:rsid w:val="00DC7FDD"/>
    <w:rsid w:val="00DD2B56"/>
    <w:rsid w:val="00DD2D04"/>
    <w:rsid w:val="00DD30B2"/>
    <w:rsid w:val="00DD4877"/>
    <w:rsid w:val="00DD592D"/>
    <w:rsid w:val="00DF019F"/>
    <w:rsid w:val="00DF4018"/>
    <w:rsid w:val="00DF4FBC"/>
    <w:rsid w:val="00E03685"/>
    <w:rsid w:val="00E2110D"/>
    <w:rsid w:val="00E26C50"/>
    <w:rsid w:val="00E32BC5"/>
    <w:rsid w:val="00E34639"/>
    <w:rsid w:val="00E36446"/>
    <w:rsid w:val="00E46EAA"/>
    <w:rsid w:val="00E518FC"/>
    <w:rsid w:val="00E72CC2"/>
    <w:rsid w:val="00E7376B"/>
    <w:rsid w:val="00E83D53"/>
    <w:rsid w:val="00E84253"/>
    <w:rsid w:val="00EA279D"/>
    <w:rsid w:val="00EB375E"/>
    <w:rsid w:val="00EC4501"/>
    <w:rsid w:val="00EC4D47"/>
    <w:rsid w:val="00ED0DF6"/>
    <w:rsid w:val="00EE6302"/>
    <w:rsid w:val="00EE6583"/>
    <w:rsid w:val="00EE737F"/>
    <w:rsid w:val="00EE7E21"/>
    <w:rsid w:val="00EF57B5"/>
    <w:rsid w:val="00EF5CAC"/>
    <w:rsid w:val="00EF7570"/>
    <w:rsid w:val="00F10840"/>
    <w:rsid w:val="00F13B8F"/>
    <w:rsid w:val="00F14307"/>
    <w:rsid w:val="00F27416"/>
    <w:rsid w:val="00F27E4E"/>
    <w:rsid w:val="00F30B8B"/>
    <w:rsid w:val="00F328FA"/>
    <w:rsid w:val="00F33032"/>
    <w:rsid w:val="00F341F9"/>
    <w:rsid w:val="00F358B5"/>
    <w:rsid w:val="00F611C6"/>
    <w:rsid w:val="00F61644"/>
    <w:rsid w:val="00F678E0"/>
    <w:rsid w:val="00F738A3"/>
    <w:rsid w:val="00F73CA5"/>
    <w:rsid w:val="00FA4D5C"/>
    <w:rsid w:val="00FB1188"/>
    <w:rsid w:val="00FC111A"/>
    <w:rsid w:val="00FD56F8"/>
    <w:rsid w:val="00FE15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B62FF2"/>
  <w15:chartTrackingRefBased/>
  <w15:docId w15:val="{B6878D99-ED91-4275-B7C4-68C890CCB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13A4"/>
  </w:style>
  <w:style w:type="paragraph" w:styleId="Heading1">
    <w:name w:val="heading 1"/>
    <w:basedOn w:val="Normal"/>
    <w:next w:val="Normal"/>
    <w:link w:val="Heading1Char"/>
    <w:uiPriority w:val="9"/>
    <w:qFormat/>
    <w:rsid w:val="00DF019F"/>
    <w:pPr>
      <w:keepNext/>
      <w:keepLines/>
      <w:spacing w:before="240" w:after="120"/>
      <w:outlineLvl w:val="0"/>
    </w:pPr>
    <w:rPr>
      <w:rFonts w:ascii="Arial Bold" w:eastAsia="Times New Roman" w:hAnsi="Arial Bold" w:cs="Arial"/>
      <w:b/>
      <w:bCs/>
      <w:caps/>
      <w:color w:val="C00000"/>
      <w:sz w:val="30"/>
      <w:szCs w:val="30"/>
    </w:rPr>
  </w:style>
  <w:style w:type="paragraph" w:styleId="Heading2">
    <w:name w:val="heading 2"/>
    <w:basedOn w:val="Normal"/>
    <w:next w:val="Normal"/>
    <w:link w:val="Heading2Char"/>
    <w:uiPriority w:val="9"/>
    <w:unhideWhenUsed/>
    <w:qFormat/>
    <w:rsid w:val="00DF019F"/>
    <w:pPr>
      <w:keepNext/>
      <w:keepLines/>
      <w:spacing w:before="40" w:after="0"/>
      <w:outlineLvl w:val="1"/>
    </w:pPr>
    <w:rPr>
      <w:rFonts w:ascii="Arial" w:eastAsia="Times New Roman" w:hAnsi="Arial" w:cs="Arial"/>
      <w:b/>
      <w:bCs/>
      <w:color w:val="000000" w:themeColor="text1"/>
      <w:sz w:val="28"/>
      <w:szCs w:val="28"/>
    </w:rPr>
  </w:style>
  <w:style w:type="paragraph" w:styleId="Heading3">
    <w:name w:val="heading 3"/>
    <w:basedOn w:val="Normal"/>
    <w:next w:val="Normal"/>
    <w:link w:val="Heading3Char"/>
    <w:uiPriority w:val="9"/>
    <w:unhideWhenUsed/>
    <w:qFormat/>
    <w:rsid w:val="00DF019F"/>
    <w:pPr>
      <w:spacing w:before="120"/>
      <w:outlineLvl w:val="2"/>
    </w:pPr>
    <w:rPr>
      <w:rFonts w:ascii="Arial Narrow" w:eastAsia="Times New Roman" w:hAnsi="Arial Narrow" w:cstheme="majorBidi"/>
      <w:b/>
      <w:bCs/>
      <w:color w:val="404040" w:themeColor="text1" w:themeTint="BF"/>
      <w:sz w:val="28"/>
      <w:szCs w:val="28"/>
    </w:rPr>
  </w:style>
  <w:style w:type="paragraph" w:styleId="Heading4">
    <w:name w:val="heading 4"/>
    <w:basedOn w:val="Normal"/>
    <w:next w:val="Normal"/>
    <w:link w:val="Heading4Char"/>
    <w:uiPriority w:val="9"/>
    <w:unhideWhenUsed/>
    <w:qFormat/>
    <w:rsid w:val="007A4230"/>
    <w:pPr>
      <w:keepNext/>
      <w:keepLines/>
      <w:spacing w:before="40" w:after="0"/>
      <w:outlineLvl w:val="3"/>
    </w:pPr>
    <w:rPr>
      <w:rFonts w:asciiTheme="majorHAnsi" w:eastAsiaTheme="majorEastAsia" w:hAnsiTheme="majorHAnsi" w:cstheme="majorBidi"/>
      <w:b/>
      <w:bCs/>
      <w:color w:val="2F5496" w:themeColor="accent1" w:themeShade="BF"/>
      <w:sz w:val="24"/>
      <w:szCs w:val="24"/>
    </w:rPr>
  </w:style>
  <w:style w:type="paragraph" w:styleId="Heading5">
    <w:name w:val="heading 5"/>
    <w:basedOn w:val="Normal"/>
    <w:next w:val="Normal"/>
    <w:link w:val="Heading5Char"/>
    <w:uiPriority w:val="9"/>
    <w:unhideWhenUsed/>
    <w:qFormat/>
    <w:rsid w:val="007A4230"/>
    <w:pPr>
      <w:keepNext/>
      <w:keepLines/>
      <w:spacing w:before="40" w:after="0"/>
      <w:outlineLvl w:val="4"/>
    </w:pPr>
    <w:rPr>
      <w:rFonts w:asciiTheme="majorHAnsi" w:eastAsiaTheme="majorEastAsia" w:hAnsiTheme="majorHAnsi"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GridTable4-Accent5">
    <w:name w:val="Grid Table 4 Accent 5"/>
    <w:basedOn w:val="TableNormal"/>
    <w:uiPriority w:val="49"/>
    <w:rsid w:val="006313A4"/>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unhideWhenUsed/>
    <w:rsid w:val="006313A4"/>
    <w:rPr>
      <w:sz w:val="16"/>
      <w:szCs w:val="16"/>
    </w:rPr>
  </w:style>
  <w:style w:type="paragraph" w:styleId="CommentText">
    <w:name w:val="annotation text"/>
    <w:basedOn w:val="Normal"/>
    <w:link w:val="CommentTextChar"/>
    <w:uiPriority w:val="99"/>
    <w:unhideWhenUsed/>
    <w:rsid w:val="006313A4"/>
    <w:pPr>
      <w:spacing w:line="240" w:lineRule="auto"/>
    </w:pPr>
    <w:rPr>
      <w:rFonts w:ascii="Arial" w:hAnsi="Arial"/>
      <w:sz w:val="20"/>
      <w:szCs w:val="20"/>
    </w:rPr>
  </w:style>
  <w:style w:type="character" w:customStyle="1" w:styleId="CommentTextChar">
    <w:name w:val="Comment Text Char"/>
    <w:basedOn w:val="DefaultParagraphFont"/>
    <w:link w:val="CommentText"/>
    <w:uiPriority w:val="99"/>
    <w:rsid w:val="006313A4"/>
    <w:rPr>
      <w:rFonts w:ascii="Arial" w:hAnsi="Arial"/>
      <w:sz w:val="20"/>
      <w:szCs w:val="20"/>
    </w:rPr>
  </w:style>
  <w:style w:type="paragraph" w:styleId="ListParagraph">
    <w:name w:val="List Paragraph"/>
    <w:aliases w:val="Bullet List,FooterText,List Paragraph1,3,POCG Table Text,Issue Action POC,Dot pt,F5 List Paragraph,List Paragraph Char Char Char,Indicator Text,Colorful List - Accent 11,Numbered Para 1,Bullet 1,Bullet Points,List Paragraph2,MAIN CONTENT"/>
    <w:basedOn w:val="Normal"/>
    <w:link w:val="ListParagraphChar"/>
    <w:uiPriority w:val="34"/>
    <w:qFormat/>
    <w:rsid w:val="006313A4"/>
    <w:pPr>
      <w:ind w:left="720"/>
      <w:contextualSpacing/>
    </w:pPr>
  </w:style>
  <w:style w:type="character" w:customStyle="1" w:styleId="ListParagraphChar">
    <w:name w:val="List Paragraph Char"/>
    <w:aliases w:val="Bullet List Char,FooterText Char,List Paragraph1 Char,3 Char,POCG Table Text Char,Issue Action POC Char,Dot pt Char,F5 List Paragraph Char,List Paragraph Char Char Char Char,Indicator Text Char,Colorful List - Accent 11 Char"/>
    <w:basedOn w:val="DefaultParagraphFont"/>
    <w:link w:val="ListParagraph"/>
    <w:uiPriority w:val="34"/>
    <w:locked/>
    <w:rsid w:val="006313A4"/>
  </w:style>
  <w:style w:type="paragraph" w:styleId="CommentSubject">
    <w:name w:val="annotation subject"/>
    <w:basedOn w:val="CommentText"/>
    <w:next w:val="CommentText"/>
    <w:link w:val="CommentSubjectChar"/>
    <w:uiPriority w:val="99"/>
    <w:semiHidden/>
    <w:unhideWhenUsed/>
    <w:rsid w:val="00611DB3"/>
    <w:rPr>
      <w:rFonts w:asciiTheme="minorHAnsi" w:hAnsiTheme="minorHAnsi"/>
      <w:b/>
      <w:bCs/>
    </w:rPr>
  </w:style>
  <w:style w:type="character" w:customStyle="1" w:styleId="CommentSubjectChar">
    <w:name w:val="Comment Subject Char"/>
    <w:basedOn w:val="CommentTextChar"/>
    <w:link w:val="CommentSubject"/>
    <w:uiPriority w:val="99"/>
    <w:semiHidden/>
    <w:rsid w:val="00611DB3"/>
    <w:rPr>
      <w:rFonts w:ascii="Arial" w:hAnsi="Arial"/>
      <w:b/>
      <w:bCs/>
      <w:sz w:val="20"/>
      <w:szCs w:val="20"/>
    </w:rPr>
  </w:style>
  <w:style w:type="character" w:customStyle="1" w:styleId="Heading1Char">
    <w:name w:val="Heading 1 Char"/>
    <w:basedOn w:val="DefaultParagraphFont"/>
    <w:link w:val="Heading1"/>
    <w:uiPriority w:val="9"/>
    <w:rsid w:val="00DF019F"/>
    <w:rPr>
      <w:rFonts w:ascii="Arial Bold" w:eastAsia="Times New Roman" w:hAnsi="Arial Bold" w:cs="Arial"/>
      <w:b/>
      <w:bCs/>
      <w:caps/>
      <w:color w:val="C00000"/>
      <w:sz w:val="30"/>
      <w:szCs w:val="30"/>
    </w:rPr>
  </w:style>
  <w:style w:type="character" w:customStyle="1" w:styleId="Heading2Char">
    <w:name w:val="Heading 2 Char"/>
    <w:basedOn w:val="DefaultParagraphFont"/>
    <w:link w:val="Heading2"/>
    <w:uiPriority w:val="9"/>
    <w:rsid w:val="00DF019F"/>
    <w:rPr>
      <w:rFonts w:ascii="Arial" w:eastAsia="Times New Roman" w:hAnsi="Arial" w:cs="Arial"/>
      <w:b/>
      <w:bCs/>
      <w:color w:val="000000" w:themeColor="text1"/>
      <w:sz w:val="28"/>
      <w:szCs w:val="28"/>
    </w:rPr>
  </w:style>
  <w:style w:type="character" w:customStyle="1" w:styleId="Heading3Char">
    <w:name w:val="Heading 3 Char"/>
    <w:basedOn w:val="DefaultParagraphFont"/>
    <w:link w:val="Heading3"/>
    <w:uiPriority w:val="9"/>
    <w:rsid w:val="00DF019F"/>
    <w:rPr>
      <w:rFonts w:ascii="Arial Narrow" w:eastAsia="Times New Roman" w:hAnsi="Arial Narrow" w:cstheme="majorBidi"/>
      <w:b/>
      <w:bCs/>
      <w:color w:val="404040" w:themeColor="text1" w:themeTint="BF"/>
      <w:sz w:val="28"/>
      <w:szCs w:val="28"/>
    </w:rPr>
  </w:style>
  <w:style w:type="paragraph" w:styleId="Revision">
    <w:name w:val="Revision"/>
    <w:hidden/>
    <w:uiPriority w:val="99"/>
    <w:semiHidden/>
    <w:rsid w:val="0026614D"/>
    <w:pPr>
      <w:spacing w:after="0" w:line="240" w:lineRule="auto"/>
    </w:pPr>
  </w:style>
  <w:style w:type="character" w:styleId="Hyperlink">
    <w:name w:val="Hyperlink"/>
    <w:basedOn w:val="DefaultParagraphFont"/>
    <w:uiPriority w:val="99"/>
    <w:unhideWhenUsed/>
    <w:rsid w:val="00CA023B"/>
    <w:rPr>
      <w:color w:val="0563C1" w:themeColor="hyperlink"/>
      <w:u w:val="single"/>
    </w:rPr>
  </w:style>
  <w:style w:type="character" w:styleId="UnresolvedMention">
    <w:name w:val="Unresolved Mention"/>
    <w:basedOn w:val="DefaultParagraphFont"/>
    <w:uiPriority w:val="99"/>
    <w:semiHidden/>
    <w:unhideWhenUsed/>
    <w:rsid w:val="00CA023B"/>
    <w:rPr>
      <w:color w:val="605E5C"/>
      <w:shd w:val="clear" w:color="auto" w:fill="E1DFDD"/>
    </w:rPr>
  </w:style>
  <w:style w:type="character" w:styleId="FollowedHyperlink">
    <w:name w:val="FollowedHyperlink"/>
    <w:basedOn w:val="DefaultParagraphFont"/>
    <w:uiPriority w:val="99"/>
    <w:semiHidden/>
    <w:unhideWhenUsed/>
    <w:rsid w:val="00524E7F"/>
    <w:rPr>
      <w:color w:val="954F72" w:themeColor="followedHyperlink"/>
      <w:u w:val="single"/>
    </w:rPr>
  </w:style>
  <w:style w:type="character" w:customStyle="1" w:styleId="Heading4Char">
    <w:name w:val="Heading 4 Char"/>
    <w:basedOn w:val="DefaultParagraphFont"/>
    <w:link w:val="Heading4"/>
    <w:uiPriority w:val="9"/>
    <w:rsid w:val="007A4230"/>
    <w:rPr>
      <w:rFonts w:asciiTheme="majorHAnsi" w:eastAsiaTheme="majorEastAsia" w:hAnsiTheme="majorHAnsi" w:cstheme="majorBidi"/>
      <w:b/>
      <w:bCs/>
      <w:color w:val="2F5496" w:themeColor="accent1" w:themeShade="BF"/>
      <w:sz w:val="24"/>
      <w:szCs w:val="24"/>
    </w:rPr>
  </w:style>
  <w:style w:type="character" w:customStyle="1" w:styleId="Heading5Char">
    <w:name w:val="Heading 5 Char"/>
    <w:basedOn w:val="DefaultParagraphFont"/>
    <w:link w:val="Heading5"/>
    <w:uiPriority w:val="9"/>
    <w:rsid w:val="007A4230"/>
    <w:rPr>
      <w:rFonts w:asciiTheme="majorHAnsi" w:eastAsiaTheme="majorEastAsia" w:hAnsiTheme="majorHAnsi" w:cstheme="majorBidi"/>
      <w:b/>
      <w:bCs/>
    </w:rPr>
  </w:style>
  <w:style w:type="paragraph" w:styleId="NormalWeb">
    <w:name w:val="Normal (Web)"/>
    <w:basedOn w:val="Normal"/>
    <w:uiPriority w:val="99"/>
    <w:unhideWhenUsed/>
    <w:rsid w:val="001B4FBC"/>
    <w:rPr>
      <w:rFonts w:ascii="Times New Roman" w:hAnsi="Times New Roman" w:cs="Times New Roman"/>
      <w:sz w:val="24"/>
      <w:szCs w:val="24"/>
    </w:rPr>
  </w:style>
  <w:style w:type="paragraph" w:styleId="Header">
    <w:name w:val="header"/>
    <w:basedOn w:val="Normal"/>
    <w:link w:val="HeaderChar"/>
    <w:uiPriority w:val="99"/>
    <w:unhideWhenUsed/>
    <w:rsid w:val="005B35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35D1"/>
  </w:style>
  <w:style w:type="paragraph" w:styleId="Footer">
    <w:name w:val="footer"/>
    <w:basedOn w:val="Normal"/>
    <w:link w:val="FooterChar"/>
    <w:unhideWhenUsed/>
    <w:qFormat/>
    <w:rsid w:val="005B35D1"/>
    <w:pPr>
      <w:tabs>
        <w:tab w:val="center" w:pos="4680"/>
        <w:tab w:val="right" w:pos="9360"/>
      </w:tabs>
      <w:spacing w:after="0" w:line="240" w:lineRule="auto"/>
    </w:pPr>
  </w:style>
  <w:style w:type="character" w:customStyle="1" w:styleId="FooterChar">
    <w:name w:val="Footer Char"/>
    <w:basedOn w:val="DefaultParagraphFont"/>
    <w:link w:val="Footer"/>
    <w:rsid w:val="005B35D1"/>
  </w:style>
  <w:style w:type="paragraph" w:customStyle="1" w:styleId="default">
    <w:name w:val="default"/>
    <w:basedOn w:val="Normal"/>
    <w:rsid w:val="005B35D1"/>
    <w:pPr>
      <w:spacing w:before="100" w:beforeAutospacing="1" w:after="100" w:afterAutospacing="1" w:line="240" w:lineRule="auto"/>
    </w:pPr>
    <w:rPr>
      <w:rFonts w:ascii="Arial" w:eastAsia="Calibri" w:hAnsi="Arial" w:cs="Times New Roman"/>
      <w:sz w:val="24"/>
      <w:szCs w:val="24"/>
    </w:rPr>
  </w:style>
  <w:style w:type="paragraph" w:customStyle="1" w:styleId="Default0">
    <w:name w:val="Default"/>
    <w:rsid w:val="005B35D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XTArial10pt">
    <w:name w:val="TEXT (Arial 10pt)"/>
    <w:link w:val="TEXTArial10ptChar"/>
    <w:qFormat/>
    <w:rsid w:val="0033083D"/>
    <w:pPr>
      <w:spacing w:after="60" w:line="240" w:lineRule="auto"/>
    </w:pPr>
    <w:rPr>
      <w:rFonts w:ascii="Arial" w:eastAsia="Times New Roman" w:hAnsi="Arial" w:cs="Times New Roman"/>
      <w:color w:val="000000" w:themeColor="text1"/>
      <w:sz w:val="20"/>
    </w:rPr>
  </w:style>
  <w:style w:type="character" w:customStyle="1" w:styleId="TEXTArial10ptChar">
    <w:name w:val="TEXT (Arial 10pt) Char"/>
    <w:basedOn w:val="DefaultParagraphFont"/>
    <w:link w:val="TEXTArial10pt"/>
    <w:locked/>
    <w:rsid w:val="0033083D"/>
    <w:rPr>
      <w:rFonts w:ascii="Arial" w:eastAsia="Times New Roman" w:hAnsi="Arial" w:cs="Times New Roman"/>
      <w:color w:val="000000" w:themeColor="text1"/>
      <w:sz w:val="20"/>
    </w:rPr>
  </w:style>
  <w:style w:type="table" w:styleId="TableGrid">
    <w:name w:val="Table Grid"/>
    <w:basedOn w:val="TableNormal"/>
    <w:uiPriority w:val="39"/>
    <w:rsid w:val="003308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33083D"/>
    <w:rPr>
      <w:i/>
      <w:iCs/>
    </w:rPr>
  </w:style>
  <w:style w:type="paragraph" w:styleId="TOCHeading">
    <w:name w:val="TOC Heading"/>
    <w:basedOn w:val="Heading1"/>
    <w:next w:val="Normal"/>
    <w:uiPriority w:val="39"/>
    <w:unhideWhenUsed/>
    <w:qFormat/>
    <w:rsid w:val="0059655E"/>
    <w:pPr>
      <w:spacing w:after="0"/>
      <w:outlineLvl w:val="9"/>
    </w:pPr>
    <w:rPr>
      <w:rFonts w:asciiTheme="majorHAnsi" w:eastAsiaTheme="majorEastAsia" w:hAnsiTheme="majorHAnsi" w:cstheme="majorBidi"/>
      <w:b w:val="0"/>
      <w:bCs w:val="0"/>
      <w:caps w:val="0"/>
      <w:color w:val="2F5496" w:themeColor="accent1" w:themeShade="BF"/>
      <w:sz w:val="32"/>
      <w:szCs w:val="32"/>
    </w:rPr>
  </w:style>
  <w:style w:type="paragraph" w:styleId="TOC1">
    <w:name w:val="toc 1"/>
    <w:basedOn w:val="Normal"/>
    <w:next w:val="Normal"/>
    <w:autoRedefine/>
    <w:uiPriority w:val="39"/>
    <w:unhideWhenUsed/>
    <w:rsid w:val="008F1A53"/>
    <w:pPr>
      <w:tabs>
        <w:tab w:val="right" w:leader="dot" w:pos="9350"/>
      </w:tabs>
      <w:spacing w:after="100"/>
    </w:pPr>
  </w:style>
  <w:style w:type="paragraph" w:styleId="TOC2">
    <w:name w:val="toc 2"/>
    <w:basedOn w:val="Normal"/>
    <w:next w:val="Normal"/>
    <w:autoRedefine/>
    <w:uiPriority w:val="39"/>
    <w:unhideWhenUsed/>
    <w:rsid w:val="008F1A53"/>
    <w:pPr>
      <w:tabs>
        <w:tab w:val="right" w:leader="dot" w:pos="9350"/>
      </w:tabs>
      <w:spacing w:after="100"/>
      <w:ind w:left="220"/>
    </w:pPr>
  </w:style>
  <w:style w:type="paragraph" w:styleId="TOC3">
    <w:name w:val="toc 3"/>
    <w:basedOn w:val="Normal"/>
    <w:next w:val="Normal"/>
    <w:autoRedefine/>
    <w:uiPriority w:val="39"/>
    <w:unhideWhenUsed/>
    <w:rsid w:val="008F1A53"/>
    <w:pPr>
      <w:tabs>
        <w:tab w:val="right" w:leader="dot" w:pos="9350"/>
      </w:tabs>
      <w:spacing w:after="100"/>
      <w:ind w:left="440"/>
    </w:pPr>
  </w:style>
  <w:style w:type="paragraph" w:styleId="BalloonText">
    <w:name w:val="Balloon Text"/>
    <w:basedOn w:val="Normal"/>
    <w:link w:val="BalloonTextChar"/>
    <w:uiPriority w:val="99"/>
    <w:semiHidden/>
    <w:unhideWhenUsed/>
    <w:rsid w:val="001748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48E8"/>
    <w:rPr>
      <w:rFonts w:ascii="Segoe UI" w:hAnsi="Segoe UI" w:cs="Segoe UI"/>
      <w:sz w:val="18"/>
      <w:szCs w:val="18"/>
    </w:rPr>
  </w:style>
  <w:style w:type="paragraph" w:styleId="NoSpacing">
    <w:name w:val="No Spacing"/>
    <w:uiPriority w:val="1"/>
    <w:qFormat/>
    <w:rsid w:val="006E70D1"/>
    <w:pPr>
      <w:spacing w:after="0" w:line="240" w:lineRule="auto"/>
    </w:pPr>
  </w:style>
  <w:style w:type="paragraph" w:customStyle="1" w:styleId="L3HRSA">
    <w:name w:val="L3_HRSA"/>
    <w:basedOn w:val="Normal"/>
    <w:autoRedefine/>
    <w:qFormat/>
    <w:rsid w:val="00E32BC5"/>
    <w:pPr>
      <w:keepNext/>
      <w:keepLines/>
      <w:spacing w:before="120" w:after="0" w:line="240" w:lineRule="auto"/>
      <w:contextualSpacing/>
      <w:outlineLvl w:val="1"/>
    </w:pPr>
    <w:rPr>
      <w:rFonts w:eastAsia="Times New Roman" w:cstheme="minorHAnsi"/>
      <w:b/>
      <w:color w:val="000000" w:themeColor="text1"/>
      <w:sz w:val="24"/>
      <w:szCs w:val="24"/>
    </w:rPr>
  </w:style>
  <w:style w:type="paragraph" w:styleId="FootnoteText">
    <w:name w:val="footnote text"/>
    <w:basedOn w:val="Normal"/>
    <w:link w:val="FootnoteTextChar"/>
    <w:uiPriority w:val="99"/>
    <w:semiHidden/>
    <w:unhideWhenUsed/>
    <w:rsid w:val="00AA7A01"/>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semiHidden/>
    <w:rsid w:val="00AA7A01"/>
    <w:rPr>
      <w:rFonts w:ascii="Arial" w:hAnsi="Arial"/>
      <w:sz w:val="20"/>
      <w:szCs w:val="20"/>
    </w:rPr>
  </w:style>
  <w:style w:type="character" w:styleId="FootnoteReference">
    <w:name w:val="footnote reference"/>
    <w:basedOn w:val="DefaultParagraphFont"/>
    <w:uiPriority w:val="99"/>
    <w:semiHidden/>
    <w:unhideWhenUsed/>
    <w:rsid w:val="00AA7A01"/>
    <w:rPr>
      <w:vertAlign w:val="superscript"/>
    </w:rPr>
  </w:style>
  <w:style w:type="paragraph" w:customStyle="1" w:styleId="L2HRSA">
    <w:name w:val="L2_HRSA"/>
    <w:basedOn w:val="Heading2"/>
    <w:qFormat/>
    <w:rsid w:val="00606B25"/>
    <w:pPr>
      <w:spacing w:before="120" w:after="120" w:line="240" w:lineRule="auto"/>
      <w:contextualSpacing/>
    </w:pPr>
    <w:rPr>
      <w:rFonts w:ascii="Arial Bold" w:eastAsiaTheme="majorEastAsia" w:hAnsi="Arial Bold" w:cs="Times New Roman"/>
      <w:bCs w:val="0"/>
      <w:color w:val="0550B3"/>
      <w:sz w:val="24"/>
      <w:szCs w:val="24"/>
    </w:rPr>
  </w:style>
  <w:style w:type="paragraph" w:customStyle="1" w:styleId="L1HRSA">
    <w:name w:val="L1_HRSA"/>
    <w:basedOn w:val="Heading1"/>
    <w:qFormat/>
    <w:rsid w:val="00606B25"/>
    <w:pPr>
      <w:spacing w:before="0" w:line="240" w:lineRule="auto"/>
      <w:jc w:val="both"/>
    </w:pPr>
    <w:rPr>
      <w:rFonts w:ascii="Arial Black" w:eastAsiaTheme="majorEastAsia" w:hAnsi="Arial Black" w:cstheme="majorBidi"/>
      <w:b w:val="0"/>
      <w:bCs w:val="0"/>
      <w:caps w:val="0"/>
      <w:smallCaps/>
      <w:color w:val="991C21"/>
      <w:spacing w:val="4"/>
      <w:sz w:val="28"/>
      <w:szCs w:val="28"/>
    </w:rPr>
  </w:style>
  <w:style w:type="character" w:styleId="Strong">
    <w:name w:val="Strong"/>
    <w:basedOn w:val="DefaultParagraphFont"/>
    <w:uiPriority w:val="22"/>
    <w:qFormat/>
    <w:rsid w:val="00606B2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30773">
      <w:bodyDiv w:val="1"/>
      <w:marLeft w:val="0"/>
      <w:marRight w:val="0"/>
      <w:marTop w:val="0"/>
      <w:marBottom w:val="0"/>
      <w:divBdr>
        <w:top w:val="none" w:sz="0" w:space="0" w:color="auto"/>
        <w:left w:val="none" w:sz="0" w:space="0" w:color="auto"/>
        <w:bottom w:val="none" w:sz="0" w:space="0" w:color="auto"/>
        <w:right w:val="none" w:sz="0" w:space="0" w:color="auto"/>
      </w:divBdr>
    </w:div>
    <w:div w:id="107360812">
      <w:bodyDiv w:val="1"/>
      <w:marLeft w:val="0"/>
      <w:marRight w:val="0"/>
      <w:marTop w:val="0"/>
      <w:marBottom w:val="0"/>
      <w:divBdr>
        <w:top w:val="none" w:sz="0" w:space="0" w:color="auto"/>
        <w:left w:val="none" w:sz="0" w:space="0" w:color="auto"/>
        <w:bottom w:val="none" w:sz="0" w:space="0" w:color="auto"/>
        <w:right w:val="none" w:sz="0" w:space="0" w:color="auto"/>
      </w:divBdr>
      <w:divsChild>
        <w:div w:id="1503081275">
          <w:marLeft w:val="0"/>
          <w:marRight w:val="0"/>
          <w:marTop w:val="0"/>
          <w:marBottom w:val="0"/>
          <w:divBdr>
            <w:top w:val="none" w:sz="0" w:space="0" w:color="auto"/>
            <w:left w:val="none" w:sz="0" w:space="0" w:color="auto"/>
            <w:bottom w:val="none" w:sz="0" w:space="0" w:color="auto"/>
            <w:right w:val="none" w:sz="0" w:space="0" w:color="auto"/>
          </w:divBdr>
        </w:div>
      </w:divsChild>
    </w:div>
    <w:div w:id="137888173">
      <w:bodyDiv w:val="1"/>
      <w:marLeft w:val="0"/>
      <w:marRight w:val="0"/>
      <w:marTop w:val="0"/>
      <w:marBottom w:val="0"/>
      <w:divBdr>
        <w:top w:val="none" w:sz="0" w:space="0" w:color="auto"/>
        <w:left w:val="none" w:sz="0" w:space="0" w:color="auto"/>
        <w:bottom w:val="none" w:sz="0" w:space="0" w:color="auto"/>
        <w:right w:val="none" w:sz="0" w:space="0" w:color="auto"/>
      </w:divBdr>
      <w:divsChild>
        <w:div w:id="694231286">
          <w:marLeft w:val="0"/>
          <w:marRight w:val="0"/>
          <w:marTop w:val="0"/>
          <w:marBottom w:val="0"/>
          <w:divBdr>
            <w:top w:val="none" w:sz="0" w:space="0" w:color="auto"/>
            <w:left w:val="none" w:sz="0" w:space="0" w:color="auto"/>
            <w:bottom w:val="none" w:sz="0" w:space="0" w:color="auto"/>
            <w:right w:val="none" w:sz="0" w:space="0" w:color="auto"/>
          </w:divBdr>
        </w:div>
      </w:divsChild>
    </w:div>
    <w:div w:id="153421499">
      <w:bodyDiv w:val="1"/>
      <w:marLeft w:val="0"/>
      <w:marRight w:val="0"/>
      <w:marTop w:val="0"/>
      <w:marBottom w:val="0"/>
      <w:divBdr>
        <w:top w:val="none" w:sz="0" w:space="0" w:color="auto"/>
        <w:left w:val="none" w:sz="0" w:space="0" w:color="auto"/>
        <w:bottom w:val="none" w:sz="0" w:space="0" w:color="auto"/>
        <w:right w:val="none" w:sz="0" w:space="0" w:color="auto"/>
      </w:divBdr>
      <w:divsChild>
        <w:div w:id="119423111">
          <w:marLeft w:val="0"/>
          <w:marRight w:val="0"/>
          <w:marTop w:val="0"/>
          <w:marBottom w:val="0"/>
          <w:divBdr>
            <w:top w:val="none" w:sz="0" w:space="0" w:color="auto"/>
            <w:left w:val="none" w:sz="0" w:space="0" w:color="auto"/>
            <w:bottom w:val="none" w:sz="0" w:space="0" w:color="auto"/>
            <w:right w:val="none" w:sz="0" w:space="0" w:color="auto"/>
          </w:divBdr>
        </w:div>
      </w:divsChild>
    </w:div>
    <w:div w:id="236090250">
      <w:bodyDiv w:val="1"/>
      <w:marLeft w:val="0"/>
      <w:marRight w:val="0"/>
      <w:marTop w:val="0"/>
      <w:marBottom w:val="0"/>
      <w:divBdr>
        <w:top w:val="none" w:sz="0" w:space="0" w:color="auto"/>
        <w:left w:val="none" w:sz="0" w:space="0" w:color="auto"/>
        <w:bottom w:val="none" w:sz="0" w:space="0" w:color="auto"/>
        <w:right w:val="none" w:sz="0" w:space="0" w:color="auto"/>
      </w:divBdr>
    </w:div>
    <w:div w:id="237057179">
      <w:bodyDiv w:val="1"/>
      <w:marLeft w:val="0"/>
      <w:marRight w:val="0"/>
      <w:marTop w:val="0"/>
      <w:marBottom w:val="0"/>
      <w:divBdr>
        <w:top w:val="none" w:sz="0" w:space="0" w:color="auto"/>
        <w:left w:val="none" w:sz="0" w:space="0" w:color="auto"/>
        <w:bottom w:val="none" w:sz="0" w:space="0" w:color="auto"/>
        <w:right w:val="none" w:sz="0" w:space="0" w:color="auto"/>
      </w:divBdr>
    </w:div>
    <w:div w:id="239213668">
      <w:bodyDiv w:val="1"/>
      <w:marLeft w:val="0"/>
      <w:marRight w:val="0"/>
      <w:marTop w:val="0"/>
      <w:marBottom w:val="0"/>
      <w:divBdr>
        <w:top w:val="none" w:sz="0" w:space="0" w:color="auto"/>
        <w:left w:val="none" w:sz="0" w:space="0" w:color="auto"/>
        <w:bottom w:val="none" w:sz="0" w:space="0" w:color="auto"/>
        <w:right w:val="none" w:sz="0" w:space="0" w:color="auto"/>
      </w:divBdr>
    </w:div>
    <w:div w:id="585922393">
      <w:bodyDiv w:val="1"/>
      <w:marLeft w:val="0"/>
      <w:marRight w:val="0"/>
      <w:marTop w:val="0"/>
      <w:marBottom w:val="0"/>
      <w:divBdr>
        <w:top w:val="none" w:sz="0" w:space="0" w:color="auto"/>
        <w:left w:val="none" w:sz="0" w:space="0" w:color="auto"/>
        <w:bottom w:val="none" w:sz="0" w:space="0" w:color="auto"/>
        <w:right w:val="none" w:sz="0" w:space="0" w:color="auto"/>
      </w:divBdr>
    </w:div>
    <w:div w:id="707877921">
      <w:bodyDiv w:val="1"/>
      <w:marLeft w:val="0"/>
      <w:marRight w:val="0"/>
      <w:marTop w:val="0"/>
      <w:marBottom w:val="0"/>
      <w:divBdr>
        <w:top w:val="none" w:sz="0" w:space="0" w:color="auto"/>
        <w:left w:val="none" w:sz="0" w:space="0" w:color="auto"/>
        <w:bottom w:val="none" w:sz="0" w:space="0" w:color="auto"/>
        <w:right w:val="none" w:sz="0" w:space="0" w:color="auto"/>
      </w:divBdr>
    </w:div>
    <w:div w:id="717628593">
      <w:bodyDiv w:val="1"/>
      <w:marLeft w:val="0"/>
      <w:marRight w:val="0"/>
      <w:marTop w:val="0"/>
      <w:marBottom w:val="0"/>
      <w:divBdr>
        <w:top w:val="none" w:sz="0" w:space="0" w:color="auto"/>
        <w:left w:val="none" w:sz="0" w:space="0" w:color="auto"/>
        <w:bottom w:val="none" w:sz="0" w:space="0" w:color="auto"/>
        <w:right w:val="none" w:sz="0" w:space="0" w:color="auto"/>
      </w:divBdr>
      <w:divsChild>
        <w:div w:id="939068828">
          <w:marLeft w:val="0"/>
          <w:marRight w:val="0"/>
          <w:marTop w:val="0"/>
          <w:marBottom w:val="0"/>
          <w:divBdr>
            <w:top w:val="none" w:sz="0" w:space="0" w:color="auto"/>
            <w:left w:val="none" w:sz="0" w:space="0" w:color="auto"/>
            <w:bottom w:val="none" w:sz="0" w:space="0" w:color="auto"/>
            <w:right w:val="none" w:sz="0" w:space="0" w:color="auto"/>
          </w:divBdr>
        </w:div>
      </w:divsChild>
    </w:div>
    <w:div w:id="760564506">
      <w:bodyDiv w:val="1"/>
      <w:marLeft w:val="0"/>
      <w:marRight w:val="0"/>
      <w:marTop w:val="0"/>
      <w:marBottom w:val="0"/>
      <w:divBdr>
        <w:top w:val="none" w:sz="0" w:space="0" w:color="auto"/>
        <w:left w:val="none" w:sz="0" w:space="0" w:color="auto"/>
        <w:bottom w:val="none" w:sz="0" w:space="0" w:color="auto"/>
        <w:right w:val="none" w:sz="0" w:space="0" w:color="auto"/>
      </w:divBdr>
    </w:div>
    <w:div w:id="985667742">
      <w:bodyDiv w:val="1"/>
      <w:marLeft w:val="0"/>
      <w:marRight w:val="0"/>
      <w:marTop w:val="0"/>
      <w:marBottom w:val="0"/>
      <w:divBdr>
        <w:top w:val="none" w:sz="0" w:space="0" w:color="auto"/>
        <w:left w:val="none" w:sz="0" w:space="0" w:color="auto"/>
        <w:bottom w:val="none" w:sz="0" w:space="0" w:color="auto"/>
        <w:right w:val="none" w:sz="0" w:space="0" w:color="auto"/>
      </w:divBdr>
    </w:div>
    <w:div w:id="1084301780">
      <w:bodyDiv w:val="1"/>
      <w:marLeft w:val="0"/>
      <w:marRight w:val="0"/>
      <w:marTop w:val="0"/>
      <w:marBottom w:val="0"/>
      <w:divBdr>
        <w:top w:val="none" w:sz="0" w:space="0" w:color="auto"/>
        <w:left w:val="none" w:sz="0" w:space="0" w:color="auto"/>
        <w:bottom w:val="none" w:sz="0" w:space="0" w:color="auto"/>
        <w:right w:val="none" w:sz="0" w:space="0" w:color="auto"/>
      </w:divBdr>
    </w:div>
    <w:div w:id="1156071474">
      <w:bodyDiv w:val="1"/>
      <w:marLeft w:val="0"/>
      <w:marRight w:val="0"/>
      <w:marTop w:val="0"/>
      <w:marBottom w:val="0"/>
      <w:divBdr>
        <w:top w:val="none" w:sz="0" w:space="0" w:color="auto"/>
        <w:left w:val="none" w:sz="0" w:space="0" w:color="auto"/>
        <w:bottom w:val="none" w:sz="0" w:space="0" w:color="auto"/>
        <w:right w:val="none" w:sz="0" w:space="0" w:color="auto"/>
      </w:divBdr>
    </w:div>
    <w:div w:id="1191990317">
      <w:bodyDiv w:val="1"/>
      <w:marLeft w:val="0"/>
      <w:marRight w:val="0"/>
      <w:marTop w:val="0"/>
      <w:marBottom w:val="0"/>
      <w:divBdr>
        <w:top w:val="none" w:sz="0" w:space="0" w:color="auto"/>
        <w:left w:val="none" w:sz="0" w:space="0" w:color="auto"/>
        <w:bottom w:val="none" w:sz="0" w:space="0" w:color="auto"/>
        <w:right w:val="none" w:sz="0" w:space="0" w:color="auto"/>
      </w:divBdr>
    </w:div>
    <w:div w:id="1405372895">
      <w:bodyDiv w:val="1"/>
      <w:marLeft w:val="0"/>
      <w:marRight w:val="0"/>
      <w:marTop w:val="0"/>
      <w:marBottom w:val="0"/>
      <w:divBdr>
        <w:top w:val="none" w:sz="0" w:space="0" w:color="auto"/>
        <w:left w:val="none" w:sz="0" w:space="0" w:color="auto"/>
        <w:bottom w:val="none" w:sz="0" w:space="0" w:color="auto"/>
        <w:right w:val="none" w:sz="0" w:space="0" w:color="auto"/>
      </w:divBdr>
    </w:div>
    <w:div w:id="1717461149">
      <w:bodyDiv w:val="1"/>
      <w:marLeft w:val="0"/>
      <w:marRight w:val="0"/>
      <w:marTop w:val="0"/>
      <w:marBottom w:val="0"/>
      <w:divBdr>
        <w:top w:val="none" w:sz="0" w:space="0" w:color="auto"/>
        <w:left w:val="none" w:sz="0" w:space="0" w:color="auto"/>
        <w:bottom w:val="none" w:sz="0" w:space="0" w:color="auto"/>
        <w:right w:val="none" w:sz="0" w:space="0" w:color="auto"/>
      </w:divBdr>
    </w:div>
    <w:div w:id="1951008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gsmedicare.com/pdf/j15/innovations/ccm.pdf" TargetMode="External"/><Relationship Id="rId18" Type="http://schemas.openxmlformats.org/officeDocument/2006/relationships/hyperlink" Target="https://cgsmedicare.com/pdf/j15/innovations/ccm.pdf" TargetMode="External"/><Relationship Id="rId26" Type="http://schemas.openxmlformats.org/officeDocument/2006/relationships/image" Target="media/image4.gif"/><Relationship Id="rId39" Type="http://schemas.openxmlformats.org/officeDocument/2006/relationships/hyperlink" Target="https://www.cdc.gov/diabetes/prevention/people-at-risk.html" TargetMode="External"/><Relationship Id="rId21" Type="http://schemas.openxmlformats.org/officeDocument/2006/relationships/image" Target="media/image1.gif"/><Relationship Id="rId34" Type="http://schemas.openxmlformats.org/officeDocument/2006/relationships/hyperlink" Target="https://www.youtube.com/watch?v=MZJe-BOQJUQ" TargetMode="External"/><Relationship Id="rId42" Type="http://schemas.openxmlformats.org/officeDocument/2006/relationships/hyperlink" Target="https://innovation.cms.gov/innovation-models/medicare-diabetes-prevention-program/mdpp-map" TargetMode="External"/><Relationship Id="rId47" Type="http://schemas.openxmlformats.org/officeDocument/2006/relationships/hyperlink" Target="https://www.cdc.gov/diabetes/prevention/people-at-risk.html" TargetMode="External"/><Relationship Id="rId50" Type="http://schemas.openxmlformats.org/officeDocument/2006/relationships/hyperlink" Target="https://innovation.cms.gov/innovation-models/medicare-diabetes-prevention-program/mdpp-map" TargetMode="External"/><Relationship Id="rId55" Type="http://schemas.openxmlformats.org/officeDocument/2006/relationships/image" Target="media/image11.jpg"/><Relationship Id="rId63" Type="http://schemas.openxmlformats.org/officeDocument/2006/relationships/hyperlink" Target="https://www.youtube.com/watch?v=FG2zUXIwUrw" TargetMode="External"/><Relationship Id="rId68" Type="http://schemas.openxmlformats.org/officeDocument/2006/relationships/hyperlink" Target="https://www.cms.gov/Outreach-and-Education/Medicare-Learning-Network-MLN/MLNProducts/preventive-services/medicare-wellness-visits.html" TargetMode="External"/><Relationship Id="rId76" Type="http://schemas.openxmlformats.org/officeDocument/2006/relationships/hyperlink" Target="https://cgsmedicare.com/pdf/j15/innovations/pse.pdf" TargetMode="External"/><Relationship Id="rId84" Type="http://schemas.openxmlformats.org/officeDocument/2006/relationships/image" Target="media/image19.gif"/><Relationship Id="rId89" Type="http://schemas.openxmlformats.org/officeDocument/2006/relationships/hyperlink" Target="https://cgsmedicare.com/pdf/j15/innovations/pse.pdf" TargetMode="External"/><Relationship Id="rId7" Type="http://schemas.openxmlformats.org/officeDocument/2006/relationships/endnotes" Target="endnotes.xml"/><Relationship Id="rId71" Type="http://schemas.openxmlformats.org/officeDocument/2006/relationships/hyperlink" Target="https://www.cms.gov/Outreach-and-Education/Medicare-Learning-Network-MLN/MLNProducts/preventive-services/medicare-wellness-visits.html" TargetMode="External"/><Relationship Id="rId92" Type="http://schemas.openxmlformats.org/officeDocument/2006/relationships/hyperlink" Target="https://www.youtube.com/watch?v=7sU2SdqPpvs" TargetMode="External"/><Relationship Id="rId2" Type="http://schemas.openxmlformats.org/officeDocument/2006/relationships/numbering" Target="numbering.xml"/><Relationship Id="rId16" Type="http://schemas.openxmlformats.org/officeDocument/2006/relationships/hyperlink" Target="https://www.cms.gov/About-CMS/Agency-Information/OMH/Downloads/CCM-Toolkit-Updated-Combined-508.pdf" TargetMode="External"/><Relationship Id="rId29" Type="http://schemas.openxmlformats.org/officeDocument/2006/relationships/image" Target="media/image6.png"/><Relationship Id="rId11" Type="http://schemas.openxmlformats.org/officeDocument/2006/relationships/hyperlink" Target="https://cgsmedicare.com/pdf/j15/innovations/ccm.pdf" TargetMode="External"/><Relationship Id="rId24" Type="http://schemas.openxmlformats.org/officeDocument/2006/relationships/hyperlink" Target="https://www.canva.com/design/DAFJgE__8e4/O1j3frhnw37hHUzJzd9VGg/edit?utm_content=DAFJgE__8e4&amp;utm_campaign=designshare&amp;utm_medium=link2&amp;utm_source=sharebutton" TargetMode="External"/><Relationship Id="rId32" Type="http://schemas.openxmlformats.org/officeDocument/2006/relationships/image" Target="media/image7.jpg"/><Relationship Id="rId37" Type="http://schemas.openxmlformats.org/officeDocument/2006/relationships/hyperlink" Target="https://cgsmedicare.com/pdf/j15/innovations/mdpp.pdf" TargetMode="External"/><Relationship Id="rId40" Type="http://schemas.openxmlformats.org/officeDocument/2006/relationships/hyperlink" Target="https://www.youtube.com/watch?v=mSex_FrEXZ4" TargetMode="External"/><Relationship Id="rId45" Type="http://schemas.openxmlformats.org/officeDocument/2006/relationships/hyperlink" Target="https://cgsmedicare.com/pdf/j15/innovations/mdpp.pdf" TargetMode="External"/><Relationship Id="rId53" Type="http://schemas.openxmlformats.org/officeDocument/2006/relationships/image" Target="media/image9.gif"/><Relationship Id="rId58" Type="http://schemas.openxmlformats.org/officeDocument/2006/relationships/image" Target="media/image13.png"/><Relationship Id="rId66" Type="http://schemas.openxmlformats.org/officeDocument/2006/relationships/hyperlink" Target="https://www.youtube.com/watch?v=7sU2SdqPpvs" TargetMode="External"/><Relationship Id="rId74" Type="http://schemas.openxmlformats.org/officeDocument/2006/relationships/hyperlink" Target="https://cgsmedicare.com/pdf/j15/innovations/pse.pdf" TargetMode="External"/><Relationship Id="rId79" Type="http://schemas.openxmlformats.org/officeDocument/2006/relationships/image" Target="media/image16.gif"/><Relationship Id="rId87" Type="http://schemas.openxmlformats.org/officeDocument/2006/relationships/image" Target="media/image21.png"/><Relationship Id="rId5" Type="http://schemas.openxmlformats.org/officeDocument/2006/relationships/webSettings" Target="webSettings.xml"/><Relationship Id="rId61" Type="http://schemas.openxmlformats.org/officeDocument/2006/relationships/image" Target="media/image14.jpg"/><Relationship Id="rId82" Type="http://schemas.openxmlformats.org/officeDocument/2006/relationships/hyperlink" Target="https://www.canva.com/design/DAFJgPMq0Ss/IO4wXdk0hlKEAt9Nikj6WA/edit?utm_content=DAFJgPMq0Ss&amp;utm_campaign=designshare&amp;utm_medium=link2&amp;utm_source=sharebutton" TargetMode="External"/><Relationship Id="rId90" Type="http://schemas.openxmlformats.org/officeDocument/2006/relationships/image" Target="media/image22.jpg"/><Relationship Id="rId95" Type="http://schemas.openxmlformats.org/officeDocument/2006/relationships/fontTable" Target="fontTable.xml"/><Relationship Id="rId19" Type="http://schemas.openxmlformats.org/officeDocument/2006/relationships/hyperlink" Target="https://www.canva.com/design/DAFJgDgaY8I/-aN4bnlDFTL3n_F5VteQxQ/edit?utm_content=DAFJgDgaY8I&amp;utm_campaign=designshare&amp;utm_medium=link2&amp;utm_source=sharebutton" TargetMode="External"/><Relationship Id="rId14" Type="http://schemas.openxmlformats.org/officeDocument/2006/relationships/hyperlink" Target="https://www.youtube.com/watch?v=MZJe-BOQJUQ&amp;feature=youtu.be" TargetMode="External"/><Relationship Id="rId22" Type="http://schemas.openxmlformats.org/officeDocument/2006/relationships/image" Target="media/image2.gif"/><Relationship Id="rId27" Type="http://schemas.openxmlformats.org/officeDocument/2006/relationships/image" Target="media/image5.png"/><Relationship Id="rId30" Type="http://schemas.openxmlformats.org/officeDocument/2006/relationships/hyperlink" Target="https://cgsmedicare.com/pdf/j15/innovations/ccm.pdf" TargetMode="External"/><Relationship Id="rId35" Type="http://schemas.openxmlformats.org/officeDocument/2006/relationships/hyperlink" Target="https://www.cdc.gov/diabetes/prevention/people-at-risk.html" TargetMode="External"/><Relationship Id="rId43" Type="http://schemas.openxmlformats.org/officeDocument/2006/relationships/hyperlink" Target="https://www.cdc.gov/diabetes/prevention/people-at-risk.html" TargetMode="External"/><Relationship Id="rId48" Type="http://schemas.openxmlformats.org/officeDocument/2006/relationships/hyperlink" Target="https://cgsmedicare.com/pdf/j15/innovations/mdpp.pdf" TargetMode="External"/><Relationship Id="rId56" Type="http://schemas.openxmlformats.org/officeDocument/2006/relationships/image" Target="media/image12.png"/><Relationship Id="rId64" Type="http://schemas.openxmlformats.org/officeDocument/2006/relationships/hyperlink" Target="https://www.youtube.com/watch?v=mSex_FrEXZ4" TargetMode="External"/><Relationship Id="rId69" Type="http://schemas.openxmlformats.org/officeDocument/2006/relationships/hyperlink" Target="https://www.cgsmedicare.com/myCGS/Index.html" TargetMode="External"/><Relationship Id="rId77" Type="http://schemas.openxmlformats.org/officeDocument/2006/relationships/hyperlink" Target="https://www.canva.com/design/DAFJgEFAABI/HbdQrC9O68pYuV4U487bmg/edit?utm_content=DAFJgEFAABI&amp;utm_campaign=designshare&amp;utm_medium=link2&amp;utm_source=sharebutton" TargetMode="External"/><Relationship Id="rId8" Type="http://schemas.openxmlformats.org/officeDocument/2006/relationships/hyperlink" Target="mailto:J15_PartB_Education@cgsadmin.com" TargetMode="External"/><Relationship Id="rId51" Type="http://schemas.openxmlformats.org/officeDocument/2006/relationships/hyperlink" Target="https://www.canva.com/design/DAFEPksgl54/mmSpLLCoG3fHAbfjYaNXPg/edit?utm_content=DAFEPksgl54&amp;utm_campaign=designshare&amp;utm_medium=link2&amp;utm_source=sharebutton" TargetMode="External"/><Relationship Id="rId72" Type="http://schemas.openxmlformats.org/officeDocument/2006/relationships/hyperlink" Target="https://www.cgsmedicare.com/myCGS/Index.html" TargetMode="External"/><Relationship Id="rId80" Type="http://schemas.openxmlformats.org/officeDocument/2006/relationships/image" Target="media/image17.gif"/><Relationship Id="rId85" Type="http://schemas.openxmlformats.org/officeDocument/2006/relationships/image" Target="media/image20.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cms.gov/Outreach-and-Education/Medicare-Learning-Network-MLN/MLNProducts/Downloads/ChronicCareManagement.pdf" TargetMode="External"/><Relationship Id="rId17" Type="http://schemas.openxmlformats.org/officeDocument/2006/relationships/hyperlink" Target="https://www.cms.gov/About-CMS/Agency-Information/OMH/equity-initiatives/chronic-care-management" TargetMode="External"/><Relationship Id="rId25" Type="http://schemas.openxmlformats.org/officeDocument/2006/relationships/image" Target="media/image3.gif"/><Relationship Id="rId33" Type="http://schemas.openxmlformats.org/officeDocument/2006/relationships/image" Target="media/image8.jpg"/><Relationship Id="rId38" Type="http://schemas.openxmlformats.org/officeDocument/2006/relationships/hyperlink" Target="https://innovation.cms.gov/innovation-models/medicare-diabetes-prevention-program/mdpp-map" TargetMode="External"/><Relationship Id="rId46" Type="http://schemas.openxmlformats.org/officeDocument/2006/relationships/hyperlink" Target="https://innovation.cms.gov/innovation-models/medicare-diabetes-prevention-program/mdpp-map" TargetMode="External"/><Relationship Id="rId59" Type="http://schemas.openxmlformats.org/officeDocument/2006/relationships/hyperlink" Target="https://cgsmedicare.com/pdf/j15/innovations/mdpp.pdf" TargetMode="External"/><Relationship Id="rId67" Type="http://schemas.openxmlformats.org/officeDocument/2006/relationships/hyperlink" Target="https://cgsmedicare.com/pdf/j15/innovations/pse.pdf" TargetMode="External"/><Relationship Id="rId20" Type="http://schemas.openxmlformats.org/officeDocument/2006/relationships/hyperlink" Target="https://www.canva.com/design/DAFJgCAb50k/BP_BXEZYspHooA7vTDON4g/edit?utm_content=DAFJgCAb50k&amp;utm_campaign=designshare&amp;utm_medium=link2&amp;utm_source=sharebutton" TargetMode="External"/><Relationship Id="rId41" Type="http://schemas.openxmlformats.org/officeDocument/2006/relationships/hyperlink" Target="https://www.medicare.gov/coverage/medicare-diabetes-prevention-program" TargetMode="External"/><Relationship Id="rId54" Type="http://schemas.openxmlformats.org/officeDocument/2006/relationships/image" Target="media/image10.gif"/><Relationship Id="rId62" Type="http://schemas.openxmlformats.org/officeDocument/2006/relationships/image" Target="media/image15.jpg"/><Relationship Id="rId70" Type="http://schemas.openxmlformats.org/officeDocument/2006/relationships/hyperlink" Target="https://cgsmedicare.com/pdf/j15/innovations/pse.pdf" TargetMode="External"/><Relationship Id="rId75" Type="http://schemas.openxmlformats.org/officeDocument/2006/relationships/hyperlink" Target="https://www.cms.gov/Outreach-and-Education/Medicare-Learning-Network-MLN/MLNProducts/preventive-services/medicare-wellness-visits.html" TargetMode="External"/><Relationship Id="rId83" Type="http://schemas.openxmlformats.org/officeDocument/2006/relationships/image" Target="media/image18.gif"/><Relationship Id="rId88" Type="http://schemas.openxmlformats.org/officeDocument/2006/relationships/hyperlink" Target="https://www.cms.gov/Outreach-and-Education/Medicare-Learning-Network-MLN/MLNProducts/preventive-services/medicare-wellness-visits.html" TargetMode="External"/><Relationship Id="rId91" Type="http://schemas.openxmlformats.org/officeDocument/2006/relationships/image" Target="media/image23.jp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gsmedicare.com/pdf/j15/innovations/ccm.pdf" TargetMode="External"/><Relationship Id="rId23" Type="http://schemas.openxmlformats.org/officeDocument/2006/relationships/hyperlink" Target="https://www.canva.com/design/DAFJgI65RRA/a0DJaAcBIk76MBZpxjEjuw/edit?utm_content=DAFJgI65RRA&amp;utm_campaign=designshare&amp;utm_medium=link2&amp;utm_source=sharebutton" TargetMode="External"/><Relationship Id="rId28" Type="http://schemas.openxmlformats.org/officeDocument/2006/relationships/hyperlink" Target="https://www.cms.gov/About-CMS/Agency-Information/OMH/equity-initiatives/chronic-care-management" TargetMode="External"/><Relationship Id="rId36" Type="http://schemas.openxmlformats.org/officeDocument/2006/relationships/hyperlink" Target="https://www.medicare.gov/coverage/medicare-diabetes-prevention-program" TargetMode="External"/><Relationship Id="rId49" Type="http://schemas.openxmlformats.org/officeDocument/2006/relationships/hyperlink" Target="https://www.medicare.gov/coverage/medicare-diabetes-prevention-program" TargetMode="External"/><Relationship Id="rId57" Type="http://schemas.openxmlformats.org/officeDocument/2006/relationships/hyperlink" Target="https://innovation.cms.gov/innovation-models/medicare-diabetes-prevention-program/mdpp-map" TargetMode="External"/><Relationship Id="rId10" Type="http://schemas.openxmlformats.org/officeDocument/2006/relationships/hyperlink" Target="https://statics.teams.cdn.office.net/evergreen-assets/safelinks/1/atp-safelinks.html" TargetMode="External"/><Relationship Id="rId31" Type="http://schemas.openxmlformats.org/officeDocument/2006/relationships/hyperlink" Target="https://cgsmedicare.com/pdf/j15/innovations/ccm.pdf" TargetMode="External"/><Relationship Id="rId44" Type="http://schemas.openxmlformats.org/officeDocument/2006/relationships/hyperlink" Target="https://www.medicare.gov/coverage/medicare-diabetes-prevention-program" TargetMode="External"/><Relationship Id="rId52" Type="http://schemas.openxmlformats.org/officeDocument/2006/relationships/hyperlink" Target="https://www.canva.com/design/DAFJgDaS-rM/5Kh5EEvJIm6zH0KXFRP2Yw/edit?utm_content=DAFJgDaS-rM&amp;utm_campaign=designshare&amp;utm_medium=link2&amp;utm_source=sharebutton" TargetMode="External"/><Relationship Id="rId60" Type="http://schemas.openxmlformats.org/officeDocument/2006/relationships/hyperlink" Target="https://cgsmedicare.com/pdf/j15/innovations/mdpp.pdf" TargetMode="External"/><Relationship Id="rId65" Type="http://schemas.openxmlformats.org/officeDocument/2006/relationships/hyperlink" Target="https://www.cms.gov/Outreach-and-Education/Medicare-Learning-Network-MLN/MLNProducts/preventive-services/medicare-wellness-visits.html" TargetMode="External"/><Relationship Id="rId73" Type="http://schemas.openxmlformats.org/officeDocument/2006/relationships/hyperlink" Target="https://www.cms.gov/Outreach-and-Education/Medicare-Learning-Network-MLN/MLNProducts/preventive-services/medicare-wellness-visits.html" TargetMode="External"/><Relationship Id="rId78" Type="http://schemas.openxmlformats.org/officeDocument/2006/relationships/hyperlink" Target="https://www.canva.com/design/DAFJgA090Ng/6e3lZrq_U_qdfcJifXuoTQ/edit?utm_content=DAFJgA090Ng&amp;utm_campaign=designshare&amp;utm_medium=link2&amp;utm_source=sharebutton" TargetMode="External"/><Relationship Id="rId81" Type="http://schemas.openxmlformats.org/officeDocument/2006/relationships/hyperlink" Target="https://www.canva.com/design/DAFJgGhQ-t4/bhYIZR30o_1H13093C0RjQ/edit?utm_content=DAFJgGhQ-t4&amp;utm_campaign=designshare&amp;utm_medium=link2&amp;utm_source=sharebutton" TargetMode="External"/><Relationship Id="rId86" Type="http://schemas.openxmlformats.org/officeDocument/2006/relationships/hyperlink" Target="https://www.cgsmedicare.com/myCGS/Index.html" TargetMode="External"/><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bitly.com/pages/home/v3"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dc.gov/nchs/fastats/leading-causes-of-death.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DE886-94A1-417F-8B18-DD35E5AA9A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21</Pages>
  <Words>3739</Words>
  <Characters>21315</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Joyce Afueh</dc:creator>
  <cp:keywords/>
  <dc:description/>
  <cp:lastModifiedBy>PATSY SCHWENK</cp:lastModifiedBy>
  <cp:revision>2</cp:revision>
  <cp:lastPrinted>2022-08-19T16:08:00Z</cp:lastPrinted>
  <dcterms:created xsi:type="dcterms:W3CDTF">2022-08-31T19:18:00Z</dcterms:created>
  <dcterms:modified xsi:type="dcterms:W3CDTF">2022-08-31T19:18:00Z</dcterms:modified>
</cp:coreProperties>
</file>